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99BB" w14:textId="1B29F583" w:rsidR="001F1708" w:rsidRPr="008C6035" w:rsidRDefault="00AD1055" w:rsidP="00F001FF">
      <w:pPr>
        <w:spacing w:line="300" w:lineRule="auto"/>
        <w:jc w:val="center"/>
        <w:rPr>
          <w:b/>
          <w:color w:val="000000"/>
          <w:sz w:val="36"/>
          <w:szCs w:val="36"/>
        </w:rPr>
      </w:pPr>
      <w:bookmarkStart w:id="0" w:name="_Hlk59629714"/>
      <w:r w:rsidRPr="00AD1055">
        <w:rPr>
          <w:rFonts w:hint="eastAsia"/>
          <w:b/>
          <w:color w:val="000000"/>
          <w:sz w:val="36"/>
          <w:szCs w:val="36"/>
        </w:rPr>
        <w:t>《食用油脂包装用金属容器》</w:t>
      </w:r>
      <w:r w:rsidR="001F1708" w:rsidRPr="008C6035">
        <w:rPr>
          <w:b/>
          <w:color w:val="000000"/>
          <w:sz w:val="36"/>
          <w:szCs w:val="36"/>
        </w:rPr>
        <w:t>行业标准</w:t>
      </w:r>
      <w:bookmarkEnd w:id="0"/>
      <w:r w:rsidR="001F1708" w:rsidRPr="008C6035">
        <w:rPr>
          <w:b/>
          <w:color w:val="000000"/>
          <w:sz w:val="36"/>
          <w:szCs w:val="36"/>
        </w:rPr>
        <w:t>编制说明</w:t>
      </w:r>
    </w:p>
    <w:p w14:paraId="36627B4B" w14:textId="5EB6D3E2" w:rsidR="001F1708" w:rsidRPr="008C6035" w:rsidRDefault="00505CD6" w:rsidP="00F001FF">
      <w:pPr>
        <w:spacing w:line="300" w:lineRule="auto"/>
        <w:jc w:val="center"/>
        <w:rPr>
          <w:color w:val="000000"/>
          <w:sz w:val="28"/>
        </w:rPr>
      </w:pPr>
      <w:r w:rsidRPr="008C6035">
        <w:rPr>
          <w:color w:val="000000"/>
          <w:sz w:val="28"/>
        </w:rPr>
        <w:t>（</w:t>
      </w:r>
      <w:r w:rsidR="00AD1055">
        <w:rPr>
          <w:rFonts w:hint="eastAsia"/>
          <w:color w:val="000000"/>
          <w:sz w:val="28"/>
        </w:rPr>
        <w:t>征求意见</w:t>
      </w:r>
      <w:r w:rsidR="00E92B46">
        <w:rPr>
          <w:rFonts w:hint="eastAsia"/>
          <w:color w:val="000000"/>
          <w:sz w:val="28"/>
        </w:rPr>
        <w:t>稿</w:t>
      </w:r>
      <w:r w:rsidRPr="008C6035">
        <w:rPr>
          <w:color w:val="000000"/>
          <w:sz w:val="28"/>
        </w:rPr>
        <w:t>）</w:t>
      </w:r>
    </w:p>
    <w:p w14:paraId="7B20B659" w14:textId="4B862BD1" w:rsidR="00330743" w:rsidRPr="008C6035" w:rsidRDefault="00330743" w:rsidP="00F001FF">
      <w:pPr>
        <w:spacing w:line="300" w:lineRule="auto"/>
        <w:jc w:val="center"/>
        <w:rPr>
          <w:sz w:val="24"/>
        </w:rPr>
      </w:pPr>
      <w:r w:rsidRPr="008C6035">
        <w:rPr>
          <w:sz w:val="24"/>
        </w:rPr>
        <w:t>标准起草工作组</w:t>
      </w:r>
      <w:r w:rsidRPr="008C6035">
        <w:rPr>
          <w:sz w:val="24"/>
        </w:rPr>
        <w:t xml:space="preserve"> 20</w:t>
      </w:r>
      <w:r w:rsidR="00FA1A08">
        <w:rPr>
          <w:sz w:val="24"/>
        </w:rPr>
        <w:t>2</w:t>
      </w:r>
      <w:r w:rsidR="007660F9">
        <w:rPr>
          <w:sz w:val="24"/>
        </w:rPr>
        <w:t>1</w:t>
      </w:r>
      <w:r w:rsidR="00FA1A08">
        <w:rPr>
          <w:rFonts w:hint="eastAsia"/>
          <w:sz w:val="24"/>
        </w:rPr>
        <w:t>-</w:t>
      </w:r>
      <w:r w:rsidR="00134108">
        <w:rPr>
          <w:sz w:val="24"/>
        </w:rPr>
        <w:t>0</w:t>
      </w:r>
      <w:r w:rsidR="007660F9">
        <w:rPr>
          <w:sz w:val="24"/>
        </w:rPr>
        <w:t>9</w:t>
      </w:r>
    </w:p>
    <w:p w14:paraId="310066D3" w14:textId="77777777" w:rsidR="00402362" w:rsidRPr="008C6035" w:rsidRDefault="00402362" w:rsidP="00F001FF">
      <w:pPr>
        <w:numPr>
          <w:ilvl w:val="0"/>
          <w:numId w:val="1"/>
        </w:numPr>
        <w:spacing w:line="300" w:lineRule="auto"/>
        <w:rPr>
          <w:b/>
          <w:color w:val="000000"/>
          <w:sz w:val="28"/>
          <w:szCs w:val="28"/>
        </w:rPr>
      </w:pPr>
      <w:bookmarkStart w:id="1" w:name="OLE_LINK1"/>
      <w:r w:rsidRPr="008C6035">
        <w:rPr>
          <w:b/>
          <w:color w:val="000000"/>
          <w:sz w:val="28"/>
          <w:szCs w:val="28"/>
        </w:rPr>
        <w:t>工作概况</w:t>
      </w:r>
    </w:p>
    <w:p w14:paraId="7775751B" w14:textId="77777777" w:rsidR="00402362" w:rsidRPr="008C6035" w:rsidRDefault="00402362" w:rsidP="00F001FF">
      <w:pPr>
        <w:spacing w:line="300" w:lineRule="auto"/>
        <w:rPr>
          <w:b/>
          <w:color w:val="000000"/>
          <w:sz w:val="28"/>
          <w:szCs w:val="28"/>
        </w:rPr>
      </w:pPr>
      <w:bookmarkStart w:id="2" w:name="OLE_LINK35"/>
      <w:bookmarkStart w:id="3" w:name="OLE_LINK36"/>
      <w:bookmarkStart w:id="4" w:name="OLE_LINK116"/>
      <w:bookmarkStart w:id="5" w:name="OLE_LINK117"/>
      <w:r w:rsidRPr="008C6035">
        <w:rPr>
          <w:b/>
          <w:color w:val="000000"/>
          <w:sz w:val="28"/>
          <w:szCs w:val="28"/>
        </w:rPr>
        <w:t>1</w:t>
      </w:r>
      <w:bookmarkStart w:id="6" w:name="OLE_LINK120"/>
      <w:bookmarkStart w:id="7" w:name="OLE_LINK121"/>
      <w:r w:rsidRPr="008C6035">
        <w:rPr>
          <w:b/>
          <w:color w:val="000000"/>
          <w:sz w:val="24"/>
        </w:rPr>
        <w:t>、任务来源</w:t>
      </w:r>
      <w:bookmarkEnd w:id="6"/>
      <w:bookmarkEnd w:id="7"/>
    </w:p>
    <w:p w14:paraId="701A7F72" w14:textId="4C990585" w:rsidR="00402362" w:rsidRPr="00292156" w:rsidRDefault="00402362" w:rsidP="00292156">
      <w:pPr>
        <w:spacing w:line="360" w:lineRule="auto"/>
        <w:ind w:firstLineChars="200" w:firstLine="480"/>
        <w:rPr>
          <w:color w:val="000000" w:themeColor="text1"/>
          <w:sz w:val="24"/>
        </w:rPr>
      </w:pPr>
      <w:bookmarkStart w:id="8" w:name="OLE_LINK18"/>
      <w:bookmarkStart w:id="9" w:name="OLE_LINK19"/>
      <w:bookmarkStart w:id="10" w:name="OLE_LINK122"/>
      <w:bookmarkStart w:id="11" w:name="OLE_LINK123"/>
      <w:bookmarkEnd w:id="2"/>
      <w:bookmarkEnd w:id="3"/>
      <w:bookmarkEnd w:id="4"/>
      <w:bookmarkEnd w:id="5"/>
      <w:r w:rsidRPr="00292156">
        <w:rPr>
          <w:color w:val="000000" w:themeColor="text1"/>
          <w:sz w:val="24"/>
        </w:rPr>
        <w:t>本项目是根据</w:t>
      </w:r>
      <w:r w:rsidR="00AD1055" w:rsidRPr="00292156">
        <w:rPr>
          <w:color w:val="000000" w:themeColor="text1"/>
          <w:sz w:val="24"/>
        </w:rPr>
        <w:t>工业和信息化部办公厅关于印发</w:t>
      </w:r>
      <w:r w:rsidR="00AD1055" w:rsidRPr="00292156">
        <w:rPr>
          <w:color w:val="000000" w:themeColor="text1"/>
          <w:sz w:val="24"/>
        </w:rPr>
        <w:t>2019</w:t>
      </w:r>
      <w:r w:rsidR="00AD1055" w:rsidRPr="00292156">
        <w:rPr>
          <w:color w:val="000000" w:themeColor="text1"/>
          <w:sz w:val="24"/>
        </w:rPr>
        <w:t>年第一批行业标准制修订和外文版项目计划的通知</w:t>
      </w:r>
      <w:r w:rsidRPr="00292156">
        <w:rPr>
          <w:color w:val="000000" w:themeColor="text1"/>
          <w:sz w:val="24"/>
        </w:rPr>
        <w:t>（工信厅科函</w:t>
      </w:r>
      <w:r w:rsidR="00AD1055" w:rsidRPr="00292156">
        <w:rPr>
          <w:color w:val="000000" w:themeColor="text1"/>
          <w:sz w:val="24"/>
        </w:rPr>
        <w:t>〔</w:t>
      </w:r>
      <w:r w:rsidRPr="00292156">
        <w:rPr>
          <w:color w:val="000000" w:themeColor="text1"/>
          <w:sz w:val="24"/>
        </w:rPr>
        <w:t>201</w:t>
      </w:r>
      <w:r w:rsidR="00AD1055" w:rsidRPr="00292156">
        <w:rPr>
          <w:color w:val="000000" w:themeColor="text1"/>
          <w:sz w:val="24"/>
        </w:rPr>
        <w:t>9</w:t>
      </w:r>
      <w:r w:rsidR="00AD1055" w:rsidRPr="00292156">
        <w:rPr>
          <w:color w:val="000000" w:themeColor="text1"/>
          <w:sz w:val="24"/>
        </w:rPr>
        <w:t>〕</w:t>
      </w:r>
      <w:r w:rsidR="00AD1055" w:rsidRPr="00292156">
        <w:rPr>
          <w:color w:val="000000" w:themeColor="text1"/>
          <w:sz w:val="24"/>
        </w:rPr>
        <w:t>126</w:t>
      </w:r>
      <w:r w:rsidRPr="00292156">
        <w:rPr>
          <w:color w:val="000000" w:themeColor="text1"/>
          <w:sz w:val="24"/>
        </w:rPr>
        <w:t>号），计划编号为</w:t>
      </w:r>
      <w:r w:rsidR="00AD1055" w:rsidRPr="00292156">
        <w:rPr>
          <w:color w:val="000000" w:themeColor="text1"/>
          <w:sz w:val="24"/>
        </w:rPr>
        <w:t>：</w:t>
      </w:r>
      <w:r w:rsidR="00AD1055" w:rsidRPr="00292156">
        <w:rPr>
          <w:color w:val="000000" w:themeColor="text1"/>
          <w:sz w:val="24"/>
        </w:rPr>
        <w:t>2019-0255T-QB</w:t>
      </w:r>
      <w:r w:rsidRPr="00292156">
        <w:rPr>
          <w:color w:val="000000" w:themeColor="text1"/>
          <w:sz w:val="24"/>
        </w:rPr>
        <w:t>，项目名称</w:t>
      </w:r>
      <w:r w:rsidR="00292156">
        <w:rPr>
          <w:rFonts w:hint="eastAsia"/>
          <w:color w:val="000000" w:themeColor="text1"/>
          <w:sz w:val="24"/>
        </w:rPr>
        <w:t>“</w:t>
      </w:r>
      <w:r w:rsidR="00AD1055" w:rsidRPr="00292156">
        <w:rPr>
          <w:color w:val="000000" w:themeColor="text1"/>
          <w:sz w:val="24"/>
        </w:rPr>
        <w:t>食用油脂包装用金属容器</w:t>
      </w:r>
      <w:r w:rsidR="00292156">
        <w:rPr>
          <w:rFonts w:hint="eastAsia"/>
          <w:color w:val="000000" w:themeColor="text1"/>
          <w:sz w:val="24"/>
        </w:rPr>
        <w:t>”</w:t>
      </w:r>
      <w:r w:rsidRPr="00292156">
        <w:rPr>
          <w:color w:val="000000" w:themeColor="text1"/>
          <w:sz w:val="24"/>
        </w:rPr>
        <w:t>，</w:t>
      </w:r>
      <w:bookmarkEnd w:id="8"/>
      <w:bookmarkEnd w:id="9"/>
      <w:r w:rsidRPr="00292156">
        <w:rPr>
          <w:color w:val="000000" w:themeColor="text1"/>
          <w:sz w:val="24"/>
        </w:rPr>
        <w:t>主要起草单位：</w:t>
      </w:r>
      <w:r w:rsidR="00AD1055" w:rsidRPr="00292156">
        <w:rPr>
          <w:color w:val="000000" w:themeColor="text1"/>
          <w:sz w:val="24"/>
        </w:rPr>
        <w:t>苏州华源控股股份有限公司、中国食品发酵工业研究院有限公司</w:t>
      </w:r>
      <w:r w:rsidRPr="00292156">
        <w:rPr>
          <w:color w:val="000000" w:themeColor="text1"/>
          <w:sz w:val="24"/>
        </w:rPr>
        <w:t>等，</w:t>
      </w:r>
      <w:r w:rsidR="00AD1055" w:rsidRPr="00292156">
        <w:rPr>
          <w:color w:val="000000" w:themeColor="text1"/>
          <w:sz w:val="24"/>
        </w:rPr>
        <w:t>由全国食品直接接触材料及制品标准化技术委员会归口管理，</w:t>
      </w:r>
      <w:r w:rsidRPr="00292156">
        <w:rPr>
          <w:color w:val="000000" w:themeColor="text1"/>
          <w:sz w:val="24"/>
        </w:rPr>
        <w:t>计划应完成时间</w:t>
      </w:r>
      <w:r w:rsidR="00AD1055" w:rsidRPr="00292156">
        <w:rPr>
          <w:color w:val="000000" w:themeColor="text1"/>
          <w:sz w:val="24"/>
        </w:rPr>
        <w:t>2021</w:t>
      </w:r>
      <w:r w:rsidRPr="00292156">
        <w:rPr>
          <w:color w:val="000000" w:themeColor="text1"/>
          <w:sz w:val="24"/>
        </w:rPr>
        <w:t>年。</w:t>
      </w:r>
    </w:p>
    <w:p w14:paraId="43983552" w14:textId="77777777" w:rsidR="00402362" w:rsidRPr="008C6035" w:rsidRDefault="00402362" w:rsidP="00F001FF">
      <w:pPr>
        <w:spacing w:line="300" w:lineRule="auto"/>
        <w:rPr>
          <w:b/>
          <w:color w:val="000000"/>
          <w:sz w:val="24"/>
        </w:rPr>
      </w:pPr>
      <w:bookmarkStart w:id="12" w:name="OLE_LINK127"/>
      <w:bookmarkStart w:id="13" w:name="OLE_LINK128"/>
      <w:bookmarkStart w:id="14" w:name="OLE_LINK125"/>
      <w:bookmarkStart w:id="15" w:name="OLE_LINK126"/>
      <w:bookmarkEnd w:id="10"/>
      <w:bookmarkEnd w:id="11"/>
      <w:r w:rsidRPr="008C6035">
        <w:rPr>
          <w:b/>
          <w:color w:val="000000"/>
          <w:sz w:val="24"/>
        </w:rPr>
        <w:t>2</w:t>
      </w:r>
      <w:r w:rsidRPr="008C6035">
        <w:rPr>
          <w:b/>
          <w:color w:val="000000"/>
          <w:sz w:val="24"/>
        </w:rPr>
        <w:t>、主要工作过程</w:t>
      </w:r>
      <w:bookmarkStart w:id="16" w:name="OLE_LINK118"/>
      <w:bookmarkStart w:id="17" w:name="OLE_LINK119"/>
    </w:p>
    <w:p w14:paraId="41425CD6" w14:textId="77777777" w:rsidR="00402362" w:rsidRPr="008C6035" w:rsidRDefault="00402362" w:rsidP="00F001FF">
      <w:pPr>
        <w:spacing w:line="300" w:lineRule="auto"/>
        <w:rPr>
          <w:b/>
          <w:color w:val="000000"/>
          <w:sz w:val="24"/>
        </w:rPr>
      </w:pPr>
      <w:bookmarkStart w:id="18" w:name="OLE_LINK131"/>
      <w:bookmarkStart w:id="19" w:name="OLE_LINK132"/>
      <w:bookmarkStart w:id="20" w:name="OLE_LINK20"/>
      <w:bookmarkStart w:id="21" w:name="OLE_LINK21"/>
      <w:bookmarkEnd w:id="16"/>
      <w:bookmarkEnd w:id="17"/>
      <w:r w:rsidRPr="008C6035">
        <w:rPr>
          <w:b/>
          <w:color w:val="000000"/>
          <w:sz w:val="24"/>
        </w:rPr>
        <w:t>（</w:t>
      </w:r>
      <w:r w:rsidRPr="008C6035">
        <w:rPr>
          <w:b/>
          <w:color w:val="000000"/>
          <w:sz w:val="24"/>
        </w:rPr>
        <w:t>1</w:t>
      </w:r>
      <w:r w:rsidRPr="008C6035">
        <w:rPr>
          <w:b/>
          <w:color w:val="000000"/>
          <w:sz w:val="24"/>
        </w:rPr>
        <w:t>）起草（草案、论证）阶段：</w:t>
      </w:r>
    </w:p>
    <w:p w14:paraId="20D1160C" w14:textId="77777777" w:rsidR="00B35C5F" w:rsidRPr="00292156" w:rsidRDefault="004F5E2A" w:rsidP="00292156">
      <w:pPr>
        <w:spacing w:line="360" w:lineRule="auto"/>
        <w:ind w:firstLineChars="200" w:firstLine="480"/>
        <w:rPr>
          <w:color w:val="000000" w:themeColor="text1"/>
          <w:sz w:val="24"/>
        </w:rPr>
      </w:pPr>
      <w:bookmarkStart w:id="22" w:name="OLE_LINK129"/>
      <w:bookmarkStart w:id="23" w:name="OLE_LINK130"/>
      <w:bookmarkStart w:id="24" w:name="OLE_LINK133"/>
      <w:bookmarkStart w:id="25" w:name="OLE_LINK134"/>
      <w:bookmarkEnd w:id="12"/>
      <w:bookmarkEnd w:id="13"/>
      <w:r w:rsidRPr="00292156">
        <w:rPr>
          <w:color w:val="000000" w:themeColor="text1"/>
          <w:sz w:val="24"/>
        </w:rPr>
        <w:t>2019</w:t>
      </w:r>
      <w:r w:rsidR="00D02A2B" w:rsidRPr="00292156">
        <w:rPr>
          <w:color w:val="000000" w:themeColor="text1"/>
          <w:sz w:val="24"/>
        </w:rPr>
        <w:t>年</w:t>
      </w:r>
      <w:r w:rsidR="00B35C5F" w:rsidRPr="00292156">
        <w:rPr>
          <w:color w:val="000000" w:themeColor="text1"/>
          <w:sz w:val="24"/>
        </w:rPr>
        <w:t>6</w:t>
      </w:r>
      <w:r w:rsidR="00D02A2B" w:rsidRPr="00292156">
        <w:rPr>
          <w:color w:val="000000" w:themeColor="text1"/>
          <w:sz w:val="24"/>
        </w:rPr>
        <w:t>月</w:t>
      </w:r>
      <w:r w:rsidR="00B35C5F" w:rsidRPr="00292156">
        <w:rPr>
          <w:color w:val="000000" w:themeColor="text1"/>
          <w:sz w:val="24"/>
        </w:rPr>
        <w:t>标准下达之后，金属制品分技术委员会秘书处</w:t>
      </w:r>
      <w:r w:rsidR="00C77E3C" w:rsidRPr="00292156">
        <w:rPr>
          <w:color w:val="000000" w:themeColor="text1"/>
          <w:sz w:val="24"/>
        </w:rPr>
        <w:t>开始着手准备该标准的制定工作，发出了</w:t>
      </w:r>
      <w:r w:rsidR="00B35C5F" w:rsidRPr="00292156">
        <w:rPr>
          <w:color w:val="000000" w:themeColor="text1"/>
          <w:sz w:val="24"/>
        </w:rPr>
        <w:t>征集起草工作组通知，并进行了</w:t>
      </w:r>
      <w:r w:rsidR="00C77E3C" w:rsidRPr="00292156">
        <w:rPr>
          <w:color w:val="000000" w:themeColor="text1"/>
          <w:sz w:val="24"/>
        </w:rPr>
        <w:t>行业情况调研，收集行业生产情况，并查找国内外相关标准。</w:t>
      </w:r>
    </w:p>
    <w:bookmarkEnd w:id="14"/>
    <w:bookmarkEnd w:id="15"/>
    <w:p w14:paraId="03C467A9" w14:textId="3A645463" w:rsidR="00402362" w:rsidRPr="00292156" w:rsidRDefault="00B35C5F" w:rsidP="00292156">
      <w:pPr>
        <w:spacing w:line="360" w:lineRule="auto"/>
        <w:ind w:firstLineChars="200" w:firstLine="480"/>
        <w:rPr>
          <w:color w:val="000000"/>
          <w:sz w:val="24"/>
        </w:rPr>
      </w:pPr>
      <w:r w:rsidRPr="00292156">
        <w:rPr>
          <w:color w:val="000000" w:themeColor="text1"/>
          <w:sz w:val="24"/>
        </w:rPr>
        <w:t>2020</w:t>
      </w:r>
      <w:r w:rsidRPr="00292156">
        <w:rPr>
          <w:color w:val="000000" w:themeColor="text1"/>
          <w:sz w:val="24"/>
        </w:rPr>
        <w:t>年</w:t>
      </w:r>
      <w:r w:rsidRPr="00292156">
        <w:rPr>
          <w:color w:val="000000" w:themeColor="text1"/>
          <w:sz w:val="24"/>
        </w:rPr>
        <w:t>6</w:t>
      </w:r>
      <w:r w:rsidRPr="00292156">
        <w:rPr>
          <w:color w:val="000000" w:themeColor="text1"/>
          <w:sz w:val="24"/>
        </w:rPr>
        <w:t>月</w:t>
      </w:r>
      <w:r w:rsidRPr="00292156">
        <w:rPr>
          <w:color w:val="000000" w:themeColor="text1"/>
          <w:sz w:val="24"/>
        </w:rPr>
        <w:t>3</w:t>
      </w:r>
      <w:r w:rsidRPr="00292156">
        <w:rPr>
          <w:color w:val="000000" w:themeColor="text1"/>
          <w:sz w:val="24"/>
        </w:rPr>
        <w:t>日，由金属制品分技术委员会秘书处组织牵头、苏州华源控股股份有限公司协办了《食用油脂包装用金属容器》启动工作会议，此次会议以网络会形式举办。来自行业专家、企业代表共计</w:t>
      </w:r>
      <w:r w:rsidRPr="00292156">
        <w:rPr>
          <w:color w:val="000000" w:themeColor="text1"/>
          <w:sz w:val="24"/>
        </w:rPr>
        <w:t>21</w:t>
      </w:r>
      <w:r w:rsidRPr="00292156">
        <w:rPr>
          <w:color w:val="000000" w:themeColor="text1"/>
          <w:sz w:val="24"/>
        </w:rPr>
        <w:t>人参加了本次会议。</w:t>
      </w:r>
      <w:r w:rsidR="00402362" w:rsidRPr="00292156">
        <w:rPr>
          <w:color w:val="000000"/>
          <w:sz w:val="24"/>
        </w:rPr>
        <w:t>会议就标准</w:t>
      </w:r>
      <w:r w:rsidRPr="00292156">
        <w:rPr>
          <w:color w:val="000000"/>
          <w:sz w:val="24"/>
        </w:rPr>
        <w:t>制定</w:t>
      </w:r>
      <w:r w:rsidR="00402362" w:rsidRPr="00292156">
        <w:rPr>
          <w:color w:val="000000"/>
          <w:sz w:val="24"/>
        </w:rPr>
        <w:t>思路、指标框架、工作分工进行了讨论，并</w:t>
      </w:r>
      <w:r w:rsidR="00C77E3C" w:rsidRPr="00292156">
        <w:rPr>
          <w:color w:val="000000"/>
          <w:sz w:val="24"/>
        </w:rPr>
        <w:t>初步</w:t>
      </w:r>
      <w:r w:rsidR="00402362" w:rsidRPr="00292156">
        <w:rPr>
          <w:color w:val="000000"/>
          <w:sz w:val="24"/>
        </w:rPr>
        <w:t>形成标准制定工作方案：样品收集</w:t>
      </w:r>
      <w:r w:rsidR="009A347E" w:rsidRPr="00292156">
        <w:rPr>
          <w:color w:val="000000"/>
          <w:sz w:val="24"/>
        </w:rPr>
        <w:t>（根据当前市场使用的产品功能及规格，向生产厂商征集代表性的样品）</w:t>
      </w:r>
      <w:r w:rsidR="00402362" w:rsidRPr="00292156">
        <w:rPr>
          <w:color w:val="000000"/>
          <w:sz w:val="24"/>
        </w:rPr>
        <w:t>、数据测定和收集、草案编写</w:t>
      </w:r>
      <w:r w:rsidR="009621EF" w:rsidRPr="00292156">
        <w:rPr>
          <w:color w:val="000000"/>
          <w:sz w:val="24"/>
        </w:rPr>
        <w:t>等</w:t>
      </w:r>
      <w:r w:rsidR="00402362" w:rsidRPr="00292156">
        <w:rPr>
          <w:color w:val="000000"/>
          <w:sz w:val="24"/>
        </w:rPr>
        <w:t>。</w:t>
      </w:r>
    </w:p>
    <w:bookmarkEnd w:id="22"/>
    <w:bookmarkEnd w:id="23"/>
    <w:p w14:paraId="10489BE8" w14:textId="4BA831B0" w:rsidR="00402362" w:rsidRDefault="00402362" w:rsidP="00F001FF">
      <w:pPr>
        <w:spacing w:line="300" w:lineRule="auto"/>
        <w:rPr>
          <w:b/>
          <w:color w:val="000000" w:themeColor="text1"/>
          <w:sz w:val="24"/>
        </w:rPr>
      </w:pPr>
      <w:r w:rsidRPr="008C6035">
        <w:rPr>
          <w:b/>
          <w:color w:val="000000" w:themeColor="text1"/>
          <w:sz w:val="24"/>
        </w:rPr>
        <w:t>（</w:t>
      </w:r>
      <w:r w:rsidRPr="008C6035">
        <w:rPr>
          <w:b/>
          <w:color w:val="000000" w:themeColor="text1"/>
          <w:sz w:val="24"/>
        </w:rPr>
        <w:t>2</w:t>
      </w:r>
      <w:r w:rsidRPr="008C6035">
        <w:rPr>
          <w:b/>
          <w:color w:val="000000" w:themeColor="text1"/>
          <w:sz w:val="24"/>
        </w:rPr>
        <w:t>）征求意见阶段</w:t>
      </w:r>
    </w:p>
    <w:p w14:paraId="0E86FDCA" w14:textId="57844578" w:rsidR="00E92B46" w:rsidRDefault="00E92B46" w:rsidP="00292156">
      <w:pPr>
        <w:spacing w:line="360" w:lineRule="auto"/>
        <w:ind w:firstLineChars="200" w:firstLine="480"/>
        <w:rPr>
          <w:sz w:val="24"/>
        </w:rPr>
      </w:pPr>
      <w:r w:rsidRPr="002B5008">
        <w:rPr>
          <w:sz w:val="24"/>
        </w:rPr>
        <w:t>经标委会秘书处同意，</w:t>
      </w:r>
      <w:r w:rsidR="00A0671E">
        <w:rPr>
          <w:sz w:val="24"/>
        </w:rPr>
        <w:t>XXXX</w:t>
      </w:r>
      <w:r w:rsidRPr="002B5008">
        <w:rPr>
          <w:sz w:val="24"/>
        </w:rPr>
        <w:t>年</w:t>
      </w:r>
      <w:r w:rsidR="00A0671E">
        <w:rPr>
          <w:sz w:val="24"/>
        </w:rPr>
        <w:t>XX</w:t>
      </w:r>
      <w:r w:rsidRPr="002B5008">
        <w:rPr>
          <w:sz w:val="24"/>
        </w:rPr>
        <w:t>月</w:t>
      </w:r>
      <w:r w:rsidR="00A0671E">
        <w:rPr>
          <w:sz w:val="24"/>
        </w:rPr>
        <w:t>XX</w:t>
      </w:r>
      <w:r w:rsidRPr="002B5008">
        <w:rPr>
          <w:sz w:val="24"/>
        </w:rPr>
        <w:t>日，发送到行业向有关单位广泛征求意见。截止</w:t>
      </w:r>
      <w:r w:rsidR="00A0671E">
        <w:rPr>
          <w:sz w:val="24"/>
        </w:rPr>
        <w:t>XXXX</w:t>
      </w:r>
      <w:r w:rsidRPr="002B5008">
        <w:rPr>
          <w:sz w:val="24"/>
        </w:rPr>
        <w:t>年</w:t>
      </w:r>
      <w:r w:rsidR="00A0671E">
        <w:rPr>
          <w:sz w:val="24"/>
        </w:rPr>
        <w:t>XX</w:t>
      </w:r>
      <w:r w:rsidRPr="002B5008">
        <w:rPr>
          <w:sz w:val="24"/>
        </w:rPr>
        <w:t>月</w:t>
      </w:r>
      <w:r w:rsidR="00A0671E">
        <w:rPr>
          <w:sz w:val="24"/>
        </w:rPr>
        <w:t>XX</w:t>
      </w:r>
      <w:r w:rsidRPr="002B5008">
        <w:rPr>
          <w:sz w:val="24"/>
        </w:rPr>
        <w:t>日，共发函</w:t>
      </w:r>
      <w:r w:rsidR="00A0671E">
        <w:rPr>
          <w:sz w:val="24"/>
        </w:rPr>
        <w:t>XX</w:t>
      </w:r>
      <w:r w:rsidRPr="002B5008">
        <w:rPr>
          <w:sz w:val="24"/>
        </w:rPr>
        <w:t>个单位，并在全国食品发酵标准化中心网站开展网络征求意见。收到</w:t>
      </w:r>
      <w:r w:rsidR="00A0671E">
        <w:rPr>
          <w:sz w:val="24"/>
        </w:rPr>
        <w:t>XX</w:t>
      </w:r>
      <w:r w:rsidRPr="002B5008">
        <w:rPr>
          <w:sz w:val="24"/>
        </w:rPr>
        <w:t>个单位回函，其中</w:t>
      </w:r>
      <w:r w:rsidR="00A0671E">
        <w:rPr>
          <w:sz w:val="24"/>
        </w:rPr>
        <w:t>XX</w:t>
      </w:r>
      <w:r w:rsidRPr="002B5008">
        <w:rPr>
          <w:sz w:val="24"/>
        </w:rPr>
        <w:t>个单位提出了</w:t>
      </w:r>
      <w:r w:rsidR="00A0671E">
        <w:rPr>
          <w:sz w:val="24"/>
        </w:rPr>
        <w:t>XX</w:t>
      </w:r>
      <w:r w:rsidRPr="002B5008">
        <w:rPr>
          <w:sz w:val="24"/>
        </w:rPr>
        <w:t>条意见或建议，采纳</w:t>
      </w:r>
      <w:r w:rsidR="00A0671E">
        <w:rPr>
          <w:sz w:val="24"/>
        </w:rPr>
        <w:t>XX</w:t>
      </w:r>
      <w:r w:rsidR="00AA2D22">
        <w:rPr>
          <w:rFonts w:hint="eastAsia"/>
          <w:sz w:val="24"/>
        </w:rPr>
        <w:t>条，不采纳</w:t>
      </w:r>
      <w:r w:rsidR="00A0671E">
        <w:rPr>
          <w:sz w:val="24"/>
        </w:rPr>
        <w:t>XX</w:t>
      </w:r>
      <w:r w:rsidR="00AA2D22">
        <w:rPr>
          <w:rFonts w:hint="eastAsia"/>
          <w:sz w:val="24"/>
        </w:rPr>
        <w:t>条，部分采纳</w:t>
      </w:r>
      <w:r w:rsidR="00A0671E">
        <w:rPr>
          <w:sz w:val="24"/>
        </w:rPr>
        <w:t>XX</w:t>
      </w:r>
      <w:r w:rsidR="00AA2D22">
        <w:rPr>
          <w:rFonts w:hint="eastAsia"/>
          <w:sz w:val="24"/>
        </w:rPr>
        <w:t>条</w:t>
      </w:r>
      <w:r w:rsidRPr="002B5008">
        <w:rPr>
          <w:sz w:val="24"/>
        </w:rPr>
        <w:t>。</w:t>
      </w:r>
    </w:p>
    <w:p w14:paraId="4C91DD9C" w14:textId="77777777" w:rsidR="00402362" w:rsidRPr="008C6035" w:rsidRDefault="00402362" w:rsidP="00F001FF">
      <w:pPr>
        <w:spacing w:line="300" w:lineRule="auto"/>
        <w:rPr>
          <w:b/>
          <w:color w:val="000000" w:themeColor="text1"/>
          <w:sz w:val="24"/>
        </w:rPr>
      </w:pPr>
      <w:r w:rsidRPr="008C6035">
        <w:rPr>
          <w:b/>
          <w:color w:val="000000" w:themeColor="text1"/>
          <w:sz w:val="24"/>
        </w:rPr>
        <w:t>（</w:t>
      </w:r>
      <w:r w:rsidRPr="008C6035">
        <w:rPr>
          <w:b/>
          <w:color w:val="000000" w:themeColor="text1"/>
          <w:sz w:val="24"/>
        </w:rPr>
        <w:t>3</w:t>
      </w:r>
      <w:r w:rsidRPr="008C6035">
        <w:rPr>
          <w:b/>
          <w:color w:val="000000" w:themeColor="text1"/>
          <w:sz w:val="24"/>
        </w:rPr>
        <w:t>）审查阶段</w:t>
      </w:r>
    </w:p>
    <w:p w14:paraId="12EF8AB5" w14:textId="77777777" w:rsidR="00402362" w:rsidRPr="008C6035" w:rsidRDefault="00402362" w:rsidP="00F001FF">
      <w:pPr>
        <w:spacing w:line="300" w:lineRule="auto"/>
        <w:rPr>
          <w:b/>
          <w:color w:val="000000" w:themeColor="text1"/>
          <w:sz w:val="24"/>
        </w:rPr>
      </w:pPr>
      <w:r w:rsidRPr="008C6035">
        <w:rPr>
          <w:b/>
          <w:color w:val="000000" w:themeColor="text1"/>
          <w:sz w:val="24"/>
        </w:rPr>
        <w:t>（</w:t>
      </w:r>
      <w:r w:rsidRPr="008C6035">
        <w:rPr>
          <w:b/>
          <w:color w:val="000000" w:themeColor="text1"/>
          <w:sz w:val="24"/>
        </w:rPr>
        <w:t>4</w:t>
      </w:r>
      <w:r w:rsidRPr="008C6035">
        <w:rPr>
          <w:b/>
          <w:color w:val="000000" w:themeColor="text1"/>
          <w:sz w:val="24"/>
        </w:rPr>
        <w:t>）报批阶段</w:t>
      </w:r>
    </w:p>
    <w:p w14:paraId="0AA8FDDA" w14:textId="77777777" w:rsidR="00402362" w:rsidRPr="008C6035" w:rsidRDefault="00402362" w:rsidP="00F001FF">
      <w:pPr>
        <w:spacing w:line="300" w:lineRule="auto"/>
        <w:rPr>
          <w:b/>
          <w:color w:val="000000"/>
          <w:sz w:val="24"/>
        </w:rPr>
      </w:pPr>
      <w:r w:rsidRPr="008C6035">
        <w:rPr>
          <w:b/>
          <w:color w:val="000000"/>
          <w:sz w:val="24"/>
        </w:rPr>
        <w:t>3</w:t>
      </w:r>
      <w:r w:rsidRPr="008C6035">
        <w:rPr>
          <w:b/>
          <w:color w:val="000000"/>
          <w:sz w:val="24"/>
        </w:rPr>
        <w:t>、主要参加单位和工作组成员及其所作的工作等</w:t>
      </w:r>
    </w:p>
    <w:p w14:paraId="101F3B3C" w14:textId="37F9736F" w:rsidR="00402362" w:rsidRPr="008C6035" w:rsidRDefault="00402362" w:rsidP="00292156">
      <w:pPr>
        <w:spacing w:line="360" w:lineRule="auto"/>
        <w:ind w:firstLine="482"/>
        <w:rPr>
          <w:color w:val="000000"/>
          <w:sz w:val="24"/>
        </w:rPr>
      </w:pPr>
      <w:r w:rsidRPr="008C6035">
        <w:rPr>
          <w:color w:val="000000"/>
          <w:sz w:val="24"/>
        </w:rPr>
        <w:lastRenderedPageBreak/>
        <w:t>本标准主要单位成员包括</w:t>
      </w:r>
      <w:r w:rsidR="00435127">
        <w:rPr>
          <w:rFonts w:hint="eastAsia"/>
          <w:color w:val="000000" w:themeColor="text1"/>
          <w:sz w:val="24"/>
        </w:rPr>
        <w:t>X</w:t>
      </w:r>
      <w:r w:rsidR="00435127">
        <w:rPr>
          <w:color w:val="000000" w:themeColor="text1"/>
          <w:sz w:val="24"/>
        </w:rPr>
        <w:t>XX</w:t>
      </w:r>
      <w:r w:rsidRPr="008C6035">
        <w:rPr>
          <w:color w:val="000000"/>
          <w:sz w:val="24"/>
        </w:rPr>
        <w:t>。</w:t>
      </w:r>
    </w:p>
    <w:p w14:paraId="193038A1" w14:textId="6ABDD264" w:rsidR="00402362" w:rsidRPr="008C6035" w:rsidRDefault="00402362" w:rsidP="00292156">
      <w:pPr>
        <w:spacing w:line="360" w:lineRule="auto"/>
        <w:ind w:firstLine="482"/>
        <w:rPr>
          <w:color w:val="000000" w:themeColor="text1"/>
          <w:sz w:val="24"/>
        </w:rPr>
      </w:pPr>
      <w:r w:rsidRPr="008C6035">
        <w:rPr>
          <w:color w:val="000000" w:themeColor="text1"/>
          <w:sz w:val="24"/>
        </w:rPr>
        <w:t>主要成员：</w:t>
      </w:r>
      <w:r w:rsidR="00C77E3C" w:rsidRPr="008C6035">
        <w:rPr>
          <w:color w:val="000000" w:themeColor="text1"/>
          <w:sz w:val="24"/>
        </w:rPr>
        <w:t xml:space="preserve"> </w:t>
      </w:r>
    </w:p>
    <w:p w14:paraId="69F92512" w14:textId="68CF85C1" w:rsidR="00402362" w:rsidRPr="008C6035" w:rsidRDefault="00402362" w:rsidP="00292156">
      <w:pPr>
        <w:spacing w:line="360" w:lineRule="auto"/>
        <w:ind w:firstLine="482"/>
        <w:rPr>
          <w:color w:val="000000" w:themeColor="text1"/>
          <w:sz w:val="24"/>
        </w:rPr>
      </w:pPr>
      <w:bookmarkStart w:id="26" w:name="OLE_LINK9"/>
      <w:bookmarkStart w:id="27" w:name="OLE_LINK12"/>
      <w:r w:rsidRPr="008C6035">
        <w:rPr>
          <w:color w:val="000000" w:themeColor="text1"/>
          <w:sz w:val="24"/>
        </w:rPr>
        <w:t>所做的工作：</w:t>
      </w:r>
      <w:bookmarkEnd w:id="18"/>
      <w:bookmarkEnd w:id="19"/>
      <w:r w:rsidR="00C77E3C" w:rsidRPr="008C6035">
        <w:rPr>
          <w:color w:val="000000" w:themeColor="text1"/>
          <w:sz w:val="24"/>
        </w:rPr>
        <w:t>XXX</w:t>
      </w:r>
      <w:r w:rsidRPr="008C6035">
        <w:rPr>
          <w:color w:val="000000" w:themeColor="text1"/>
          <w:sz w:val="24"/>
        </w:rPr>
        <w:t>为组员负责收集、分析国内外相关技术文献和资料</w:t>
      </w:r>
      <w:bookmarkEnd w:id="26"/>
      <w:bookmarkEnd w:id="27"/>
      <w:r w:rsidRPr="008C6035">
        <w:rPr>
          <w:color w:val="000000" w:themeColor="text1"/>
          <w:sz w:val="24"/>
        </w:rPr>
        <w:t>，并对生产现状和发展情况进行了全面调研。</w:t>
      </w:r>
      <w:r w:rsidR="00C77E3C" w:rsidRPr="008C6035">
        <w:rPr>
          <w:color w:val="000000" w:themeColor="text1"/>
          <w:sz w:val="24"/>
        </w:rPr>
        <w:t>XXX</w:t>
      </w:r>
      <w:r w:rsidRPr="008C6035">
        <w:rPr>
          <w:color w:val="000000" w:themeColor="text1"/>
          <w:sz w:val="24"/>
        </w:rPr>
        <w:t>负责对各方面的意见及建议进行归纳、分析。</w:t>
      </w:r>
      <w:r w:rsidR="00C77E3C" w:rsidRPr="008C6035">
        <w:rPr>
          <w:color w:val="000000" w:themeColor="text1"/>
          <w:sz w:val="24"/>
        </w:rPr>
        <w:t>XXX</w:t>
      </w:r>
      <w:r w:rsidRPr="008C6035">
        <w:rPr>
          <w:color w:val="000000" w:themeColor="text1"/>
          <w:sz w:val="24"/>
        </w:rPr>
        <w:t>负责本标准其他材料的编制。</w:t>
      </w:r>
    </w:p>
    <w:p w14:paraId="1610004E" w14:textId="77777777" w:rsidR="00402362" w:rsidRPr="008C6035" w:rsidRDefault="00402362" w:rsidP="00F001FF">
      <w:pPr>
        <w:numPr>
          <w:ilvl w:val="0"/>
          <w:numId w:val="1"/>
        </w:numPr>
        <w:spacing w:line="300" w:lineRule="auto"/>
        <w:rPr>
          <w:b/>
          <w:color w:val="000000"/>
          <w:sz w:val="28"/>
          <w:szCs w:val="28"/>
        </w:rPr>
      </w:pPr>
      <w:bookmarkStart w:id="28" w:name="OLE_LINK61"/>
      <w:bookmarkStart w:id="29" w:name="OLE_LINK62"/>
      <w:bookmarkStart w:id="30" w:name="OLE_LINK135"/>
      <w:bookmarkStart w:id="31" w:name="OLE_LINK4"/>
      <w:bookmarkEnd w:id="20"/>
      <w:bookmarkEnd w:id="21"/>
      <w:bookmarkEnd w:id="24"/>
      <w:bookmarkEnd w:id="25"/>
      <w:r w:rsidRPr="008C6035">
        <w:rPr>
          <w:b/>
          <w:color w:val="000000"/>
          <w:sz w:val="28"/>
          <w:szCs w:val="28"/>
        </w:rPr>
        <w:t>标准编制原则和主要内容</w:t>
      </w:r>
    </w:p>
    <w:bookmarkEnd w:id="28"/>
    <w:bookmarkEnd w:id="29"/>
    <w:p w14:paraId="3CE6C616" w14:textId="0722329E" w:rsidR="009C550F" w:rsidRPr="009C550F" w:rsidRDefault="00402362" w:rsidP="009C550F">
      <w:pPr>
        <w:pStyle w:val="a0"/>
        <w:spacing w:beforeLines="50" w:before="156" w:afterLines="50" w:after="156"/>
        <w:rPr>
          <w:rFonts w:ascii="Times New Roman" w:eastAsia="宋体"/>
        </w:rPr>
      </w:pPr>
      <w:r w:rsidRPr="009C550F">
        <w:rPr>
          <w:rFonts w:ascii="Times New Roman" w:eastAsia="宋体"/>
          <w:b/>
          <w:color w:val="000000"/>
          <w:sz w:val="24"/>
        </w:rPr>
        <w:t>标准编制原则</w:t>
      </w:r>
    </w:p>
    <w:p w14:paraId="41543D5D" w14:textId="25B8F3A1" w:rsidR="00402362" w:rsidRPr="008C6035" w:rsidRDefault="00402362" w:rsidP="00292156">
      <w:pPr>
        <w:spacing w:line="360" w:lineRule="auto"/>
        <w:ind w:firstLineChars="200" w:firstLine="480"/>
        <w:rPr>
          <w:color w:val="000000"/>
          <w:sz w:val="24"/>
        </w:rPr>
      </w:pPr>
      <w:r w:rsidRPr="008C6035">
        <w:rPr>
          <w:color w:val="000000"/>
          <w:sz w:val="24"/>
        </w:rPr>
        <w:t>本标准的</w:t>
      </w:r>
      <w:r w:rsidR="00435127">
        <w:rPr>
          <w:rFonts w:hint="eastAsia"/>
          <w:color w:val="000000"/>
          <w:sz w:val="24"/>
        </w:rPr>
        <w:t>制定</w:t>
      </w:r>
      <w:r w:rsidRPr="008C6035">
        <w:rPr>
          <w:color w:val="000000"/>
          <w:sz w:val="24"/>
        </w:rPr>
        <w:t>符合产业发展的原则，本着先进性、科学性、合理性和可操作性的原则以及标准的目标、统一性、协调性、适用性、一致性和规范性原则来进行本标准的</w:t>
      </w:r>
      <w:r w:rsidR="00435127">
        <w:rPr>
          <w:color w:val="000000"/>
          <w:sz w:val="24"/>
        </w:rPr>
        <w:t>制定</w:t>
      </w:r>
      <w:r w:rsidRPr="008C6035">
        <w:rPr>
          <w:color w:val="000000"/>
          <w:sz w:val="24"/>
        </w:rPr>
        <w:t>工作。</w:t>
      </w:r>
    </w:p>
    <w:p w14:paraId="57C2F88B" w14:textId="065F7063" w:rsidR="00402362" w:rsidRPr="008C6035" w:rsidRDefault="00402362" w:rsidP="00292156">
      <w:pPr>
        <w:tabs>
          <w:tab w:val="num" w:pos="720"/>
        </w:tabs>
        <w:spacing w:line="360" w:lineRule="auto"/>
        <w:ind w:firstLineChars="200" w:firstLine="480"/>
        <w:rPr>
          <w:color w:val="000000"/>
          <w:sz w:val="24"/>
        </w:rPr>
      </w:pPr>
      <w:r w:rsidRPr="008C6035">
        <w:rPr>
          <w:color w:val="000000"/>
          <w:sz w:val="24"/>
        </w:rPr>
        <w:t>本标准起草过程中，主要按</w:t>
      </w:r>
      <w:r w:rsidRPr="008C6035">
        <w:rPr>
          <w:color w:val="000000"/>
          <w:sz w:val="24"/>
        </w:rPr>
        <w:t>GB/T 1.1-</w:t>
      </w:r>
      <w:r w:rsidR="00435127">
        <w:rPr>
          <w:color w:val="000000"/>
          <w:sz w:val="24"/>
        </w:rPr>
        <w:t>2020</w:t>
      </w:r>
      <w:r w:rsidRPr="008C6035">
        <w:rPr>
          <w:color w:val="000000"/>
          <w:sz w:val="24"/>
        </w:rPr>
        <w:t>《标准化工作导则</w:t>
      </w:r>
      <w:r w:rsidRPr="008C6035">
        <w:rPr>
          <w:color w:val="000000"/>
          <w:sz w:val="24"/>
        </w:rPr>
        <w:t xml:space="preserve"> </w:t>
      </w:r>
      <w:r w:rsidRPr="008C6035">
        <w:rPr>
          <w:color w:val="000000"/>
          <w:sz w:val="24"/>
        </w:rPr>
        <w:t>第</w:t>
      </w:r>
      <w:r w:rsidRPr="008C6035">
        <w:rPr>
          <w:color w:val="000000"/>
          <w:sz w:val="24"/>
        </w:rPr>
        <w:t>1</w:t>
      </w:r>
      <w:r w:rsidRPr="008C6035">
        <w:rPr>
          <w:color w:val="000000"/>
          <w:sz w:val="24"/>
        </w:rPr>
        <w:t>部分：标准的结构和编写》和</w:t>
      </w:r>
      <w:r w:rsidRPr="008C6035">
        <w:rPr>
          <w:color w:val="000000"/>
          <w:sz w:val="24"/>
        </w:rPr>
        <w:t>GB/T 1.2-2002</w:t>
      </w:r>
      <w:r w:rsidRPr="008C6035">
        <w:rPr>
          <w:color w:val="000000"/>
          <w:sz w:val="24"/>
        </w:rPr>
        <w:t>《标准化工作导则</w:t>
      </w:r>
      <w:r w:rsidRPr="008C6035">
        <w:rPr>
          <w:color w:val="000000"/>
          <w:sz w:val="24"/>
        </w:rPr>
        <w:t xml:space="preserve"> </w:t>
      </w:r>
      <w:r w:rsidRPr="008C6035">
        <w:rPr>
          <w:color w:val="000000"/>
          <w:sz w:val="24"/>
        </w:rPr>
        <w:t>第</w:t>
      </w:r>
      <w:r w:rsidRPr="008C6035">
        <w:rPr>
          <w:color w:val="000000"/>
          <w:sz w:val="24"/>
        </w:rPr>
        <w:t>2</w:t>
      </w:r>
      <w:r w:rsidRPr="008C6035">
        <w:rPr>
          <w:color w:val="000000"/>
          <w:sz w:val="24"/>
        </w:rPr>
        <w:t>部分：标准中规范性技术要素内容的确定方法》进行编写。本标准修订过程中，主要参考了以下标准或文件：</w:t>
      </w:r>
    </w:p>
    <w:p w14:paraId="70F45F27"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bookmarkStart w:id="32" w:name="OLE_LINK144"/>
      <w:bookmarkStart w:id="33" w:name="OLE_LINK145"/>
      <w:bookmarkStart w:id="34" w:name="OLE_LINK7"/>
      <w:bookmarkStart w:id="35" w:name="OLE_LINK8"/>
      <w:bookmarkEnd w:id="30"/>
      <w:r w:rsidRPr="009B5C9D">
        <w:rPr>
          <w:rFonts w:ascii="Times New Roman" w:hAnsi="Times New Roman" w:hint="eastAsia"/>
          <w:color w:val="000000"/>
          <w:sz w:val="24"/>
          <w:szCs w:val="24"/>
        </w:rPr>
        <w:t xml:space="preserve">GB/T 2520 </w:t>
      </w:r>
      <w:r w:rsidRPr="009B5C9D">
        <w:rPr>
          <w:rFonts w:ascii="Times New Roman" w:hAnsi="Times New Roman" w:hint="eastAsia"/>
          <w:color w:val="000000"/>
          <w:sz w:val="24"/>
          <w:szCs w:val="24"/>
        </w:rPr>
        <w:t>冷轧电镀锡钢板及钢带</w:t>
      </w:r>
    </w:p>
    <w:p w14:paraId="69F3414B"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GB/T 2828.1 </w:t>
      </w:r>
      <w:r w:rsidRPr="009B5C9D">
        <w:rPr>
          <w:rFonts w:ascii="Times New Roman" w:hAnsi="Times New Roman" w:hint="eastAsia"/>
          <w:color w:val="000000"/>
          <w:sz w:val="24"/>
          <w:szCs w:val="24"/>
        </w:rPr>
        <w:t>计数抽样检验程序</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第</w:t>
      </w:r>
      <w:r w:rsidRPr="009B5C9D">
        <w:rPr>
          <w:rFonts w:ascii="Times New Roman" w:hAnsi="Times New Roman" w:hint="eastAsia"/>
          <w:color w:val="000000"/>
          <w:sz w:val="24"/>
          <w:szCs w:val="24"/>
        </w:rPr>
        <w:t>1</w:t>
      </w:r>
      <w:r w:rsidRPr="009B5C9D">
        <w:rPr>
          <w:rFonts w:ascii="Times New Roman" w:hAnsi="Times New Roman" w:hint="eastAsia"/>
          <w:color w:val="000000"/>
          <w:sz w:val="24"/>
          <w:szCs w:val="24"/>
        </w:rPr>
        <w:t>部分：按接收质量限（</w:t>
      </w:r>
      <w:r w:rsidRPr="009B5C9D">
        <w:rPr>
          <w:rFonts w:ascii="Times New Roman" w:hAnsi="Times New Roman" w:hint="eastAsia"/>
          <w:color w:val="000000"/>
          <w:sz w:val="24"/>
          <w:szCs w:val="24"/>
        </w:rPr>
        <w:t>AQL</w:t>
      </w:r>
      <w:r w:rsidRPr="009B5C9D">
        <w:rPr>
          <w:rFonts w:ascii="Times New Roman" w:hAnsi="Times New Roman" w:hint="eastAsia"/>
          <w:color w:val="000000"/>
          <w:sz w:val="24"/>
          <w:szCs w:val="24"/>
        </w:rPr>
        <w:t>）检索的逐批检验抽样计划</w:t>
      </w:r>
    </w:p>
    <w:p w14:paraId="341CCA44"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GB/T 4122.4 </w:t>
      </w:r>
      <w:r w:rsidRPr="009B5C9D">
        <w:rPr>
          <w:rFonts w:ascii="Times New Roman" w:hAnsi="Times New Roman" w:hint="eastAsia"/>
          <w:color w:val="000000"/>
          <w:sz w:val="24"/>
          <w:szCs w:val="24"/>
        </w:rPr>
        <w:t>包装术语</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第</w:t>
      </w:r>
      <w:r w:rsidRPr="009B5C9D">
        <w:rPr>
          <w:rFonts w:ascii="Times New Roman" w:hAnsi="Times New Roman" w:hint="eastAsia"/>
          <w:color w:val="000000"/>
          <w:sz w:val="24"/>
          <w:szCs w:val="24"/>
        </w:rPr>
        <w:t>4</w:t>
      </w:r>
      <w:r w:rsidRPr="009B5C9D">
        <w:rPr>
          <w:rFonts w:ascii="Times New Roman" w:hAnsi="Times New Roman" w:hint="eastAsia"/>
          <w:color w:val="000000"/>
          <w:sz w:val="24"/>
          <w:szCs w:val="24"/>
        </w:rPr>
        <w:t>部分：材料与容器</w:t>
      </w:r>
    </w:p>
    <w:p w14:paraId="4F885B62"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GB 4806.10 </w:t>
      </w:r>
      <w:r w:rsidRPr="009B5C9D">
        <w:rPr>
          <w:rFonts w:ascii="Times New Roman" w:hAnsi="Times New Roman" w:hint="eastAsia"/>
          <w:color w:val="000000"/>
          <w:sz w:val="24"/>
          <w:szCs w:val="24"/>
        </w:rPr>
        <w:t>食品安全国家标准</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食品接触用涂料及涂层</w:t>
      </w:r>
    </w:p>
    <w:p w14:paraId="3D269FC9"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GB 4806.11 </w:t>
      </w:r>
      <w:r w:rsidRPr="009B5C9D">
        <w:rPr>
          <w:rFonts w:ascii="Times New Roman" w:hAnsi="Times New Roman" w:hint="eastAsia"/>
          <w:color w:val="000000"/>
          <w:sz w:val="24"/>
          <w:szCs w:val="24"/>
        </w:rPr>
        <w:t>食品安全国家标准</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食品接触用橡胶材料及制品</w:t>
      </w:r>
    </w:p>
    <w:p w14:paraId="0DCCAC0D"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GB/T 4857.3 </w:t>
      </w:r>
      <w:r w:rsidRPr="009B5C9D">
        <w:rPr>
          <w:rFonts w:ascii="Times New Roman" w:hAnsi="Times New Roman" w:hint="eastAsia"/>
          <w:color w:val="000000"/>
          <w:sz w:val="24"/>
          <w:szCs w:val="24"/>
        </w:rPr>
        <w:t>包装</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运输包装件基本试验</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第</w:t>
      </w:r>
      <w:r w:rsidRPr="009B5C9D">
        <w:rPr>
          <w:rFonts w:ascii="Times New Roman" w:hAnsi="Times New Roman" w:hint="eastAsia"/>
          <w:color w:val="000000"/>
          <w:sz w:val="24"/>
          <w:szCs w:val="24"/>
        </w:rPr>
        <w:t>3</w:t>
      </w:r>
      <w:r w:rsidRPr="009B5C9D">
        <w:rPr>
          <w:rFonts w:ascii="Times New Roman" w:hAnsi="Times New Roman" w:hint="eastAsia"/>
          <w:color w:val="000000"/>
          <w:sz w:val="24"/>
          <w:szCs w:val="24"/>
        </w:rPr>
        <w:t>部分</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静载荷堆码试验方法</w:t>
      </w:r>
    </w:p>
    <w:p w14:paraId="7FF133E1"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GB/T 4857.5 </w:t>
      </w:r>
      <w:r w:rsidRPr="009B5C9D">
        <w:rPr>
          <w:rFonts w:ascii="Times New Roman" w:hAnsi="Times New Roman" w:hint="eastAsia"/>
          <w:color w:val="000000"/>
          <w:sz w:val="24"/>
          <w:szCs w:val="24"/>
        </w:rPr>
        <w:t>包装</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运输包装件</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跌落试验方法</w:t>
      </w:r>
    </w:p>
    <w:p w14:paraId="636031AD"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GB 9685 </w:t>
      </w:r>
      <w:r w:rsidRPr="009B5C9D">
        <w:rPr>
          <w:rFonts w:ascii="Times New Roman" w:hAnsi="Times New Roman" w:hint="eastAsia"/>
          <w:color w:val="000000"/>
          <w:sz w:val="24"/>
          <w:szCs w:val="24"/>
        </w:rPr>
        <w:t>食品安全国家标准</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食品接触材料及制品用添加剂使用标准</w:t>
      </w:r>
    </w:p>
    <w:p w14:paraId="7C5EAC43"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GB/T 13251 </w:t>
      </w:r>
      <w:r w:rsidRPr="009B5C9D">
        <w:rPr>
          <w:rFonts w:ascii="Times New Roman" w:hAnsi="Times New Roman" w:hint="eastAsia"/>
          <w:color w:val="000000"/>
          <w:sz w:val="24"/>
          <w:szCs w:val="24"/>
        </w:rPr>
        <w:t>包装</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钢桶封闭器</w:t>
      </w:r>
    </w:p>
    <w:p w14:paraId="57036E30"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GB/T 15170 </w:t>
      </w:r>
      <w:r w:rsidRPr="009B5C9D">
        <w:rPr>
          <w:rFonts w:ascii="Times New Roman" w:hAnsi="Times New Roman" w:hint="eastAsia"/>
          <w:color w:val="000000"/>
          <w:sz w:val="24"/>
          <w:szCs w:val="24"/>
        </w:rPr>
        <w:t>包装容器</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工业用薄钢板圆罐</w:t>
      </w:r>
    </w:p>
    <w:p w14:paraId="39A71E59"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GB/T 17343 </w:t>
      </w:r>
      <w:r w:rsidRPr="009B5C9D">
        <w:rPr>
          <w:rFonts w:ascii="Times New Roman" w:hAnsi="Times New Roman" w:hint="eastAsia"/>
          <w:color w:val="000000"/>
          <w:sz w:val="24"/>
          <w:szCs w:val="24"/>
        </w:rPr>
        <w:t>包装容器</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方桶</w:t>
      </w:r>
    </w:p>
    <w:p w14:paraId="5B442049" w14:textId="77777777" w:rsidR="009B5C9D" w:rsidRPr="009B5C9D"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GB/T 17344 </w:t>
      </w:r>
      <w:r w:rsidRPr="009B5C9D">
        <w:rPr>
          <w:rFonts w:ascii="Times New Roman" w:hAnsi="Times New Roman" w:hint="eastAsia"/>
          <w:color w:val="000000"/>
          <w:sz w:val="24"/>
          <w:szCs w:val="24"/>
        </w:rPr>
        <w:t>包装</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包装容器</w:t>
      </w:r>
      <w:r w:rsidRPr="009B5C9D">
        <w:rPr>
          <w:rFonts w:ascii="Times New Roman" w:hAnsi="Times New Roman" w:hint="eastAsia"/>
          <w:color w:val="000000"/>
          <w:sz w:val="24"/>
          <w:szCs w:val="24"/>
        </w:rPr>
        <w:t xml:space="preserve"> </w:t>
      </w:r>
      <w:r w:rsidRPr="009B5C9D">
        <w:rPr>
          <w:rFonts w:ascii="Times New Roman" w:hAnsi="Times New Roman" w:hint="eastAsia"/>
          <w:color w:val="000000"/>
          <w:sz w:val="24"/>
          <w:szCs w:val="24"/>
        </w:rPr>
        <w:t>气密试验方法</w:t>
      </w:r>
    </w:p>
    <w:p w14:paraId="65425F24" w14:textId="77777777" w:rsidR="009C550F" w:rsidRDefault="009B5C9D" w:rsidP="00292156">
      <w:pPr>
        <w:pStyle w:val="ae"/>
        <w:spacing w:line="360" w:lineRule="auto"/>
        <w:ind w:left="375" w:firstLineChars="0" w:firstLine="0"/>
        <w:rPr>
          <w:rFonts w:ascii="Times New Roman" w:hAnsi="Times New Roman"/>
          <w:color w:val="000000"/>
          <w:sz w:val="24"/>
          <w:szCs w:val="24"/>
        </w:rPr>
      </w:pPr>
      <w:r w:rsidRPr="009B5C9D">
        <w:rPr>
          <w:rFonts w:ascii="Times New Roman" w:hAnsi="Times New Roman" w:hint="eastAsia"/>
          <w:color w:val="000000"/>
          <w:sz w:val="24"/>
          <w:szCs w:val="24"/>
        </w:rPr>
        <w:t xml:space="preserve">QB/T 1877 </w:t>
      </w:r>
      <w:r w:rsidRPr="009B5C9D">
        <w:rPr>
          <w:rFonts w:ascii="Times New Roman" w:hAnsi="Times New Roman" w:hint="eastAsia"/>
          <w:color w:val="000000"/>
          <w:sz w:val="24"/>
          <w:szCs w:val="24"/>
        </w:rPr>
        <w:t>包装装演镀锡</w:t>
      </w:r>
      <w:r w:rsidRPr="009B5C9D">
        <w:rPr>
          <w:rFonts w:ascii="Times New Roman" w:hAnsi="Times New Roman" w:hint="eastAsia"/>
          <w:color w:val="000000"/>
          <w:sz w:val="24"/>
          <w:szCs w:val="24"/>
        </w:rPr>
        <w:t>(</w:t>
      </w:r>
      <w:r w:rsidRPr="009B5C9D">
        <w:rPr>
          <w:rFonts w:ascii="Times New Roman" w:hAnsi="Times New Roman" w:hint="eastAsia"/>
          <w:color w:val="000000"/>
          <w:sz w:val="24"/>
          <w:szCs w:val="24"/>
        </w:rPr>
        <w:t>铬</w:t>
      </w:r>
      <w:r w:rsidRPr="009B5C9D">
        <w:rPr>
          <w:rFonts w:ascii="Times New Roman" w:hAnsi="Times New Roman" w:hint="eastAsia"/>
          <w:color w:val="000000"/>
          <w:sz w:val="24"/>
          <w:szCs w:val="24"/>
        </w:rPr>
        <w:t>)</w:t>
      </w:r>
      <w:r w:rsidRPr="009B5C9D">
        <w:rPr>
          <w:rFonts w:ascii="Times New Roman" w:hAnsi="Times New Roman" w:hint="eastAsia"/>
          <w:color w:val="000000"/>
          <w:sz w:val="24"/>
          <w:szCs w:val="24"/>
        </w:rPr>
        <w:t>薄钢板印刷品</w:t>
      </w:r>
    </w:p>
    <w:p w14:paraId="69FC358A" w14:textId="41626171" w:rsidR="00402362" w:rsidRPr="009C550F" w:rsidRDefault="00402362" w:rsidP="009C550F">
      <w:pPr>
        <w:pStyle w:val="a0"/>
        <w:spacing w:beforeLines="50" w:before="156" w:afterLines="50" w:after="156"/>
        <w:rPr>
          <w:rFonts w:ascii="Times New Roman" w:eastAsia="宋体"/>
          <w:b/>
          <w:color w:val="000000"/>
          <w:sz w:val="24"/>
        </w:rPr>
      </w:pPr>
      <w:r w:rsidRPr="009C550F">
        <w:rPr>
          <w:rFonts w:ascii="Times New Roman" w:eastAsia="宋体"/>
          <w:b/>
          <w:color w:val="000000"/>
          <w:sz w:val="24"/>
        </w:rPr>
        <w:t>标准主要内容的论据</w:t>
      </w:r>
    </w:p>
    <w:bookmarkEnd w:id="32"/>
    <w:bookmarkEnd w:id="33"/>
    <w:p w14:paraId="39467DD7" w14:textId="6E1E82AE" w:rsidR="009C550F" w:rsidRPr="009C550F" w:rsidRDefault="0090028D" w:rsidP="009C550F">
      <w:pPr>
        <w:pStyle w:val="a1"/>
        <w:rPr>
          <w:rFonts w:ascii="宋体" w:eastAsia="宋体" w:hAnsi="宋体"/>
          <w:b/>
        </w:rPr>
      </w:pPr>
      <w:r w:rsidRPr="009C550F">
        <w:rPr>
          <w:rFonts w:ascii="宋体" w:eastAsia="宋体" w:hAnsi="宋体"/>
          <w:b/>
          <w:color w:val="000000"/>
          <w:sz w:val="24"/>
        </w:rPr>
        <w:lastRenderedPageBreak/>
        <w:t>本标准范围及分类</w:t>
      </w:r>
    </w:p>
    <w:p w14:paraId="6F026B8B" w14:textId="2929301B" w:rsidR="005C2FCC" w:rsidRDefault="005C2FCC" w:rsidP="00292156">
      <w:pPr>
        <w:spacing w:line="360" w:lineRule="auto"/>
        <w:ind w:firstLineChars="200" w:firstLine="480"/>
        <w:rPr>
          <w:color w:val="FF0000"/>
          <w:sz w:val="24"/>
        </w:rPr>
      </w:pPr>
      <w:r w:rsidRPr="008C6035">
        <w:rPr>
          <w:color w:val="000000"/>
          <w:sz w:val="24"/>
        </w:rPr>
        <w:t>目前市售</w:t>
      </w:r>
      <w:r w:rsidR="00465C6E" w:rsidRPr="00465C6E">
        <w:rPr>
          <w:rFonts w:hint="eastAsia"/>
          <w:color w:val="000000"/>
          <w:sz w:val="24"/>
        </w:rPr>
        <w:t>食用油脂包装用金属容器</w:t>
      </w:r>
      <w:r w:rsidR="00465C6E">
        <w:rPr>
          <w:rFonts w:hint="eastAsia"/>
          <w:color w:val="000000"/>
          <w:sz w:val="24"/>
        </w:rPr>
        <w:t>主要包括方罐、方桶和圆罐</w:t>
      </w:r>
      <w:r w:rsidRPr="008C6035">
        <w:rPr>
          <w:color w:val="000000"/>
          <w:sz w:val="24"/>
        </w:rPr>
        <w:t>，</w:t>
      </w:r>
      <w:r w:rsidR="00465C6E">
        <w:rPr>
          <w:rFonts w:hint="eastAsia"/>
          <w:color w:val="000000"/>
          <w:sz w:val="24"/>
        </w:rPr>
        <w:t>规格尺寸包括</w:t>
      </w:r>
      <w:r w:rsidR="00465C6E" w:rsidRPr="00465C6E">
        <w:rPr>
          <w:rFonts w:hint="eastAsia"/>
          <w:color w:val="000000"/>
          <w:sz w:val="24"/>
        </w:rPr>
        <w:t>250</w:t>
      </w:r>
      <w:r w:rsidR="00E035C4">
        <w:rPr>
          <w:color w:val="000000"/>
          <w:sz w:val="24"/>
        </w:rPr>
        <w:t xml:space="preserve"> </w:t>
      </w:r>
      <w:r w:rsidR="00465C6E" w:rsidRPr="00465C6E">
        <w:rPr>
          <w:rFonts w:hint="eastAsia"/>
          <w:color w:val="000000"/>
          <w:sz w:val="24"/>
        </w:rPr>
        <w:t>mL~25</w:t>
      </w:r>
      <w:r w:rsidR="00E035C4">
        <w:rPr>
          <w:color w:val="000000"/>
          <w:sz w:val="24"/>
        </w:rPr>
        <w:t xml:space="preserve"> </w:t>
      </w:r>
      <w:r w:rsidR="00465C6E" w:rsidRPr="00465C6E">
        <w:rPr>
          <w:rFonts w:hint="eastAsia"/>
          <w:color w:val="000000"/>
          <w:sz w:val="24"/>
        </w:rPr>
        <w:t>L</w:t>
      </w:r>
      <w:r w:rsidR="00465C6E" w:rsidRPr="00465C6E">
        <w:rPr>
          <w:rFonts w:hint="eastAsia"/>
          <w:color w:val="000000"/>
          <w:sz w:val="24"/>
        </w:rPr>
        <w:t>等多种型号，容器的形状、规格大小应以使用方便为原则并利于标签牢固粘贴。参考</w:t>
      </w:r>
      <w:r w:rsidR="00E035C4" w:rsidRPr="00465C6E">
        <w:rPr>
          <w:rFonts w:hint="eastAsia"/>
          <w:color w:val="000000"/>
          <w:sz w:val="24"/>
        </w:rPr>
        <w:t>GB/T17343-2008</w:t>
      </w:r>
      <w:r w:rsidR="00465C6E" w:rsidRPr="00465C6E">
        <w:rPr>
          <w:rFonts w:hint="eastAsia"/>
          <w:color w:val="000000"/>
          <w:sz w:val="24"/>
        </w:rPr>
        <w:t>《食用植物油销售包装》提出了钢制油桶的内装物净含量应小于</w:t>
      </w:r>
      <w:r w:rsidR="00465C6E" w:rsidRPr="00465C6E">
        <w:rPr>
          <w:rFonts w:hint="eastAsia"/>
          <w:color w:val="000000"/>
          <w:sz w:val="24"/>
        </w:rPr>
        <w:t>220</w:t>
      </w:r>
      <w:r w:rsidR="00E035C4">
        <w:rPr>
          <w:color w:val="000000"/>
          <w:sz w:val="24"/>
        </w:rPr>
        <w:t xml:space="preserve"> </w:t>
      </w:r>
      <w:r w:rsidR="00465C6E" w:rsidRPr="00465C6E">
        <w:rPr>
          <w:rFonts w:hint="eastAsia"/>
          <w:color w:val="000000"/>
          <w:sz w:val="24"/>
        </w:rPr>
        <w:t>L</w:t>
      </w:r>
      <w:r w:rsidR="00465C6E" w:rsidRPr="00465C6E">
        <w:rPr>
          <w:rFonts w:hint="eastAsia"/>
          <w:color w:val="000000"/>
          <w:sz w:val="24"/>
        </w:rPr>
        <w:t>，预留容量为容器的</w:t>
      </w:r>
      <w:r w:rsidR="00465C6E" w:rsidRPr="00465C6E">
        <w:rPr>
          <w:rFonts w:hint="eastAsia"/>
          <w:color w:val="000000"/>
          <w:sz w:val="24"/>
        </w:rPr>
        <w:t>3%~10%</w:t>
      </w:r>
      <w:r w:rsidR="00465C6E" w:rsidRPr="00465C6E">
        <w:rPr>
          <w:rFonts w:hint="eastAsia"/>
          <w:color w:val="000000"/>
          <w:sz w:val="24"/>
        </w:rPr>
        <w:t>，以避免密封后由于温度变化而引起的油脂体积膨胀可能造成的容器损坏。</w:t>
      </w:r>
      <w:r w:rsidR="00465C6E">
        <w:rPr>
          <w:rFonts w:hint="eastAsia"/>
          <w:color w:val="000000"/>
          <w:sz w:val="24"/>
        </w:rPr>
        <w:t>根据市场产品情况及标准质量指标设定，本标准中将产品根据外形分为方罐和圆罐，再根据不同产品公称容积进行二级分类。</w:t>
      </w:r>
    </w:p>
    <w:p w14:paraId="1B805379" w14:textId="77777777" w:rsidR="00427F79" w:rsidRPr="00427F79" w:rsidRDefault="00427F79" w:rsidP="00D535A2">
      <w:pPr>
        <w:pStyle w:val="a1"/>
        <w:spacing w:beforeLines="0" w:before="0" w:afterLines="0" w:after="0" w:line="360" w:lineRule="auto"/>
        <w:rPr>
          <w:rFonts w:ascii="宋体" w:eastAsia="宋体" w:hAnsi="宋体"/>
          <w:b/>
          <w:color w:val="000000"/>
          <w:sz w:val="24"/>
        </w:rPr>
      </w:pPr>
      <w:bookmarkStart w:id="36" w:name="_Hlk82005086"/>
      <w:r w:rsidRPr="00427F79">
        <w:rPr>
          <w:rFonts w:ascii="宋体" w:eastAsia="宋体" w:hAnsi="宋体" w:hint="eastAsia"/>
          <w:b/>
          <w:color w:val="000000"/>
          <w:sz w:val="24"/>
        </w:rPr>
        <w:t>要求</w:t>
      </w:r>
    </w:p>
    <w:bookmarkEnd w:id="36"/>
    <w:p w14:paraId="250F0DF8" w14:textId="77777777" w:rsidR="00427F79" w:rsidRPr="00D535A2" w:rsidRDefault="00427F79" w:rsidP="00D535A2">
      <w:pPr>
        <w:pStyle w:val="a2"/>
        <w:spacing w:beforeLines="0" w:before="0" w:afterLines="0" w:after="0" w:line="360" w:lineRule="auto"/>
        <w:rPr>
          <w:rFonts w:ascii="宋体" w:eastAsia="宋体" w:hAnsi="宋体"/>
          <w:b/>
          <w:bCs/>
          <w:sz w:val="24"/>
          <w:szCs w:val="24"/>
        </w:rPr>
      </w:pPr>
      <w:r w:rsidRPr="00D535A2">
        <w:rPr>
          <w:rFonts w:ascii="宋体" w:eastAsia="宋体" w:hAnsi="宋体" w:hint="eastAsia"/>
          <w:b/>
          <w:bCs/>
          <w:sz w:val="24"/>
          <w:szCs w:val="24"/>
        </w:rPr>
        <w:t>原辅材料</w:t>
      </w:r>
    </w:p>
    <w:p w14:paraId="4D97A1BC" w14:textId="4A082F92" w:rsidR="00427F79" w:rsidRPr="00427F79" w:rsidRDefault="00427F79" w:rsidP="00D535A2">
      <w:pPr>
        <w:pStyle w:val="a2"/>
        <w:numPr>
          <w:ilvl w:val="3"/>
          <w:numId w:val="3"/>
        </w:numPr>
        <w:spacing w:beforeLines="0" w:before="0" w:afterLines="0" w:after="0" w:line="360" w:lineRule="auto"/>
        <w:rPr>
          <w:rFonts w:ascii="宋体" w:eastAsia="宋体" w:hAnsi="宋体"/>
          <w:sz w:val="24"/>
          <w:szCs w:val="24"/>
        </w:rPr>
      </w:pPr>
      <w:r w:rsidRPr="00427F79">
        <w:rPr>
          <w:rFonts w:ascii="宋体" w:eastAsia="宋体" w:hAnsi="宋体" w:hint="eastAsia"/>
          <w:sz w:val="24"/>
          <w:szCs w:val="24"/>
        </w:rPr>
        <w:t>镀锡薄钢板</w:t>
      </w:r>
    </w:p>
    <w:p w14:paraId="4D247D71" w14:textId="13AA82C3" w:rsidR="00427F79" w:rsidRPr="00D535A2" w:rsidRDefault="00427F79" w:rsidP="00D535A2">
      <w:pPr>
        <w:pStyle w:val="a3"/>
        <w:spacing w:beforeLines="0" w:before="0" w:afterLines="0" w:after="0" w:line="360" w:lineRule="auto"/>
        <w:rPr>
          <w:rFonts w:ascii="Times New Roman" w:eastAsia="宋体"/>
          <w:sz w:val="24"/>
          <w:szCs w:val="24"/>
        </w:rPr>
      </w:pPr>
      <w:r w:rsidRPr="00D535A2">
        <w:rPr>
          <w:rFonts w:ascii="Times New Roman" w:eastAsia="宋体"/>
          <w:sz w:val="24"/>
          <w:szCs w:val="24"/>
        </w:rPr>
        <w:t>应符合</w:t>
      </w:r>
      <w:r w:rsidRPr="00D535A2">
        <w:rPr>
          <w:rFonts w:ascii="Times New Roman" w:eastAsia="宋体"/>
          <w:sz w:val="24"/>
          <w:szCs w:val="24"/>
        </w:rPr>
        <w:t>GB/T 2520</w:t>
      </w:r>
      <w:r w:rsidRPr="00D535A2">
        <w:rPr>
          <w:rFonts w:ascii="Times New Roman" w:eastAsia="宋体"/>
          <w:sz w:val="24"/>
          <w:szCs w:val="24"/>
        </w:rPr>
        <w:t>的规定。即经在线检查的、在正常贮存条件下适合整张印涂的镀锡薄钢板，且不得有下列缺陷：</w:t>
      </w:r>
    </w:p>
    <w:p w14:paraId="0BED3138" w14:textId="77777777" w:rsidR="00427F79" w:rsidRPr="00427F79" w:rsidRDefault="00427F79" w:rsidP="00D535A2">
      <w:pPr>
        <w:autoSpaceDE w:val="0"/>
        <w:autoSpaceDN w:val="0"/>
        <w:adjustRightInd w:val="0"/>
        <w:spacing w:line="360" w:lineRule="auto"/>
        <w:ind w:firstLineChars="100" w:firstLine="240"/>
        <w:jc w:val="left"/>
        <w:rPr>
          <w:kern w:val="0"/>
          <w:sz w:val="24"/>
        </w:rPr>
      </w:pPr>
      <w:r w:rsidRPr="00427F79">
        <w:rPr>
          <w:kern w:val="0"/>
          <w:sz w:val="24"/>
        </w:rPr>
        <w:t xml:space="preserve">a) </w:t>
      </w:r>
      <w:r w:rsidRPr="00427F79">
        <w:rPr>
          <w:kern w:val="0"/>
          <w:sz w:val="24"/>
        </w:rPr>
        <w:t>穿透钢板厚度的针孔；</w:t>
      </w:r>
    </w:p>
    <w:p w14:paraId="2585EAAA" w14:textId="77777777" w:rsidR="00427F79" w:rsidRPr="00427F79" w:rsidRDefault="00427F79" w:rsidP="00D535A2">
      <w:pPr>
        <w:autoSpaceDE w:val="0"/>
        <w:autoSpaceDN w:val="0"/>
        <w:adjustRightInd w:val="0"/>
        <w:spacing w:line="360" w:lineRule="auto"/>
        <w:ind w:firstLineChars="100" w:firstLine="240"/>
        <w:jc w:val="left"/>
        <w:rPr>
          <w:kern w:val="0"/>
          <w:sz w:val="24"/>
        </w:rPr>
      </w:pPr>
      <w:r w:rsidRPr="00427F79">
        <w:rPr>
          <w:kern w:val="0"/>
          <w:sz w:val="24"/>
        </w:rPr>
        <w:t xml:space="preserve">b) </w:t>
      </w:r>
      <w:r w:rsidRPr="00427F79">
        <w:rPr>
          <w:kern w:val="0"/>
          <w:sz w:val="24"/>
        </w:rPr>
        <w:t>对使用有影响的伤痕、凹坑、折皱、锈迹等表面缺陷；</w:t>
      </w:r>
    </w:p>
    <w:p w14:paraId="1D8853E0" w14:textId="77777777" w:rsidR="00427F79" w:rsidRPr="00427F79" w:rsidRDefault="00427F79" w:rsidP="00D535A2">
      <w:pPr>
        <w:autoSpaceDE w:val="0"/>
        <w:autoSpaceDN w:val="0"/>
        <w:adjustRightInd w:val="0"/>
        <w:spacing w:line="360" w:lineRule="auto"/>
        <w:ind w:firstLineChars="100" w:firstLine="240"/>
        <w:jc w:val="left"/>
        <w:rPr>
          <w:kern w:val="0"/>
          <w:sz w:val="24"/>
        </w:rPr>
      </w:pPr>
      <w:r w:rsidRPr="00427F79">
        <w:rPr>
          <w:kern w:val="0"/>
          <w:sz w:val="24"/>
        </w:rPr>
        <w:t xml:space="preserve">c) </w:t>
      </w:r>
      <w:r w:rsidRPr="00427F79">
        <w:rPr>
          <w:kern w:val="0"/>
          <w:sz w:val="24"/>
        </w:rPr>
        <w:t>对使用有影响的形状缺陷。</w:t>
      </w:r>
    </w:p>
    <w:p w14:paraId="1206833B" w14:textId="5987222D" w:rsidR="00427F79" w:rsidRPr="00D535A2" w:rsidRDefault="00427F79" w:rsidP="00D535A2">
      <w:pPr>
        <w:pStyle w:val="a3"/>
        <w:spacing w:beforeLines="0" w:before="0" w:afterLines="0" w:after="0" w:line="360" w:lineRule="auto"/>
        <w:rPr>
          <w:rFonts w:ascii="Times New Roman" w:eastAsia="宋体"/>
          <w:sz w:val="24"/>
          <w:szCs w:val="24"/>
        </w:rPr>
      </w:pPr>
      <w:r w:rsidRPr="00D535A2">
        <w:rPr>
          <w:rFonts w:ascii="Times New Roman" w:eastAsia="宋体" w:hint="eastAsia"/>
          <w:sz w:val="24"/>
          <w:szCs w:val="24"/>
        </w:rPr>
        <w:t>除上述要求外，镀锡薄钢板的镀锡量、耐冲击性能、厚度、调质度及厚度和调质度的允许偏差，均应有特定的要求。材料的规格、参数及质量要求应由供需双方商定。</w:t>
      </w:r>
    </w:p>
    <w:p w14:paraId="1EE53385" w14:textId="77777777" w:rsidR="00427F79" w:rsidRPr="00427F79" w:rsidRDefault="00427F79" w:rsidP="00D535A2">
      <w:pPr>
        <w:pStyle w:val="a2"/>
        <w:numPr>
          <w:ilvl w:val="3"/>
          <w:numId w:val="3"/>
        </w:numPr>
        <w:spacing w:beforeLines="0" w:before="0" w:afterLines="0" w:after="0" w:line="360" w:lineRule="auto"/>
        <w:rPr>
          <w:rFonts w:ascii="宋体" w:eastAsia="宋体" w:hAnsi="宋体"/>
          <w:sz w:val="24"/>
          <w:szCs w:val="24"/>
        </w:rPr>
      </w:pPr>
      <w:r w:rsidRPr="00427F79">
        <w:rPr>
          <w:rFonts w:ascii="宋体" w:eastAsia="宋体" w:hAnsi="宋体" w:hint="eastAsia"/>
          <w:sz w:val="24"/>
          <w:szCs w:val="24"/>
        </w:rPr>
        <w:t>涂料</w:t>
      </w:r>
    </w:p>
    <w:p w14:paraId="59F63AEC" w14:textId="364FDAE4" w:rsidR="00427F79" w:rsidRPr="00D535A2" w:rsidRDefault="00427F79" w:rsidP="00D535A2">
      <w:pPr>
        <w:pStyle w:val="a3"/>
        <w:spacing w:beforeLines="0" w:before="0" w:afterLines="0" w:after="0" w:line="360" w:lineRule="auto"/>
        <w:rPr>
          <w:rFonts w:ascii="Times New Roman" w:eastAsia="宋体"/>
          <w:sz w:val="24"/>
          <w:szCs w:val="24"/>
        </w:rPr>
      </w:pPr>
      <w:r w:rsidRPr="00D535A2">
        <w:rPr>
          <w:rFonts w:ascii="Times New Roman" w:eastAsia="宋体"/>
          <w:sz w:val="24"/>
          <w:szCs w:val="24"/>
        </w:rPr>
        <w:t>内壁涂料应能满足灌装食用油脂和加工成型对涂膜性能的要求，食品安全应符合</w:t>
      </w:r>
      <w:r w:rsidRPr="00D535A2">
        <w:rPr>
          <w:rFonts w:ascii="Times New Roman" w:eastAsia="宋体"/>
          <w:sz w:val="24"/>
          <w:szCs w:val="24"/>
        </w:rPr>
        <w:t>GB 4806.10</w:t>
      </w:r>
      <w:r w:rsidRPr="00D535A2">
        <w:rPr>
          <w:rFonts w:ascii="Times New Roman" w:eastAsia="宋体"/>
          <w:sz w:val="24"/>
          <w:szCs w:val="24"/>
        </w:rPr>
        <w:t>及相关规定的要求。</w:t>
      </w:r>
    </w:p>
    <w:p w14:paraId="563F661F" w14:textId="308D3086" w:rsidR="00427F79" w:rsidRPr="00D535A2" w:rsidRDefault="00427F79" w:rsidP="00D535A2">
      <w:pPr>
        <w:pStyle w:val="a3"/>
        <w:spacing w:beforeLines="0" w:before="0" w:afterLines="0" w:after="0" w:line="360" w:lineRule="auto"/>
        <w:rPr>
          <w:rFonts w:ascii="Times New Roman" w:eastAsia="宋体"/>
          <w:sz w:val="24"/>
          <w:szCs w:val="24"/>
        </w:rPr>
      </w:pPr>
      <w:r w:rsidRPr="00D535A2">
        <w:rPr>
          <w:rFonts w:ascii="Times New Roman" w:eastAsia="宋体" w:hint="eastAsia"/>
          <w:sz w:val="24"/>
          <w:szCs w:val="24"/>
        </w:rPr>
        <w:t>外壁涂料应选用耐高温烘烤、耐冲压的涂料，应符合相关标准或规定的要求。</w:t>
      </w:r>
    </w:p>
    <w:p w14:paraId="593D8CCD" w14:textId="77777777" w:rsidR="00427F79" w:rsidRPr="00427F79" w:rsidRDefault="00427F79" w:rsidP="00D535A2">
      <w:pPr>
        <w:pStyle w:val="a2"/>
        <w:numPr>
          <w:ilvl w:val="3"/>
          <w:numId w:val="3"/>
        </w:numPr>
        <w:spacing w:beforeLines="0" w:before="0" w:afterLines="0" w:after="0" w:line="360" w:lineRule="auto"/>
        <w:rPr>
          <w:rFonts w:ascii="宋体" w:eastAsia="宋体" w:hAnsi="宋体"/>
          <w:sz w:val="24"/>
          <w:szCs w:val="24"/>
        </w:rPr>
      </w:pPr>
      <w:r w:rsidRPr="00427F79">
        <w:rPr>
          <w:rFonts w:ascii="宋体" w:eastAsia="宋体" w:hAnsi="宋体" w:hint="eastAsia"/>
          <w:sz w:val="24"/>
          <w:szCs w:val="24"/>
        </w:rPr>
        <w:t>塑料膜</w:t>
      </w:r>
    </w:p>
    <w:p w14:paraId="294F70A3" w14:textId="1C1FA3ED" w:rsidR="00427F79" w:rsidRPr="00D535A2" w:rsidRDefault="00427F79" w:rsidP="00D535A2">
      <w:pPr>
        <w:pStyle w:val="a3"/>
        <w:spacing w:beforeLines="0" w:before="0" w:afterLines="0" w:after="0" w:line="360" w:lineRule="auto"/>
        <w:rPr>
          <w:rFonts w:ascii="Times New Roman" w:eastAsia="宋体"/>
          <w:sz w:val="24"/>
          <w:szCs w:val="24"/>
        </w:rPr>
      </w:pPr>
      <w:r w:rsidRPr="00D535A2">
        <w:rPr>
          <w:rFonts w:ascii="Times New Roman" w:eastAsia="宋体"/>
          <w:sz w:val="24"/>
          <w:szCs w:val="24"/>
        </w:rPr>
        <w:t>内壁塑料膜应能满足灌装食用油脂和加工成型对覆膜性能的要求，食品安全应符合</w:t>
      </w:r>
      <w:r w:rsidRPr="00D535A2">
        <w:rPr>
          <w:rFonts w:ascii="Times New Roman" w:eastAsia="宋体"/>
          <w:sz w:val="24"/>
          <w:szCs w:val="24"/>
        </w:rPr>
        <w:t>GB 4806.7</w:t>
      </w:r>
      <w:r w:rsidRPr="00D535A2">
        <w:rPr>
          <w:rFonts w:ascii="Times New Roman" w:eastAsia="宋体"/>
          <w:sz w:val="24"/>
          <w:szCs w:val="24"/>
        </w:rPr>
        <w:t>及相关规定的要求。</w:t>
      </w:r>
    </w:p>
    <w:p w14:paraId="67A0E0B9" w14:textId="3685E33D" w:rsidR="00427F79" w:rsidRPr="00D535A2" w:rsidRDefault="00427F79" w:rsidP="00D535A2">
      <w:pPr>
        <w:pStyle w:val="a3"/>
        <w:spacing w:beforeLines="0" w:before="0" w:afterLines="0" w:after="0" w:line="360" w:lineRule="auto"/>
        <w:rPr>
          <w:rFonts w:ascii="Times New Roman" w:eastAsia="宋体"/>
          <w:sz w:val="24"/>
          <w:szCs w:val="24"/>
        </w:rPr>
      </w:pPr>
      <w:r w:rsidRPr="00D535A2">
        <w:rPr>
          <w:rFonts w:ascii="Times New Roman" w:eastAsia="宋体" w:hint="eastAsia"/>
          <w:sz w:val="24"/>
          <w:szCs w:val="24"/>
        </w:rPr>
        <w:t>外壁塑料膜应选用耐高温烘烤、耐冲压的材料，应符合相关标准或规定的要求。</w:t>
      </w:r>
    </w:p>
    <w:p w14:paraId="21DA0C4D" w14:textId="77777777" w:rsidR="00427F79" w:rsidRPr="00427F79" w:rsidRDefault="00427F79" w:rsidP="00D535A2">
      <w:pPr>
        <w:pStyle w:val="a2"/>
        <w:numPr>
          <w:ilvl w:val="3"/>
          <w:numId w:val="3"/>
        </w:numPr>
        <w:spacing w:beforeLines="0" w:before="0" w:afterLines="0" w:after="0" w:line="360" w:lineRule="auto"/>
        <w:rPr>
          <w:rFonts w:ascii="宋体" w:eastAsia="宋体" w:hAnsi="宋体"/>
          <w:sz w:val="24"/>
          <w:szCs w:val="24"/>
        </w:rPr>
      </w:pPr>
      <w:r w:rsidRPr="00427F79">
        <w:rPr>
          <w:rFonts w:ascii="宋体" w:eastAsia="宋体" w:hAnsi="宋体" w:hint="eastAsia"/>
          <w:sz w:val="24"/>
          <w:szCs w:val="24"/>
        </w:rPr>
        <w:lastRenderedPageBreak/>
        <w:t>密封胶</w:t>
      </w:r>
    </w:p>
    <w:p w14:paraId="45169973" w14:textId="77777777" w:rsidR="00427F79" w:rsidRPr="00427F79" w:rsidRDefault="00427F79" w:rsidP="00427F79">
      <w:pPr>
        <w:autoSpaceDE w:val="0"/>
        <w:autoSpaceDN w:val="0"/>
        <w:adjustRightInd w:val="0"/>
        <w:ind w:firstLineChars="200" w:firstLine="480"/>
        <w:jc w:val="left"/>
        <w:rPr>
          <w:sz w:val="24"/>
        </w:rPr>
      </w:pPr>
      <w:r w:rsidRPr="00427F79">
        <w:rPr>
          <w:sz w:val="24"/>
        </w:rPr>
        <w:t>应符合</w:t>
      </w:r>
      <w:r w:rsidRPr="00427F79">
        <w:rPr>
          <w:sz w:val="24"/>
        </w:rPr>
        <w:t>GB 4806.11</w:t>
      </w:r>
      <w:r w:rsidRPr="00427F79">
        <w:rPr>
          <w:sz w:val="24"/>
        </w:rPr>
        <w:t>及相关规定的要求。</w:t>
      </w:r>
    </w:p>
    <w:p w14:paraId="0F09A274" w14:textId="77777777" w:rsidR="00427F79" w:rsidRPr="00427F79" w:rsidRDefault="00427F79" w:rsidP="00D535A2">
      <w:pPr>
        <w:pStyle w:val="a2"/>
        <w:numPr>
          <w:ilvl w:val="3"/>
          <w:numId w:val="3"/>
        </w:numPr>
        <w:spacing w:beforeLines="0" w:before="0" w:afterLines="0" w:after="0" w:line="360" w:lineRule="auto"/>
        <w:rPr>
          <w:rFonts w:ascii="宋体" w:eastAsia="宋体" w:hAnsi="宋体"/>
          <w:sz w:val="24"/>
          <w:szCs w:val="24"/>
        </w:rPr>
      </w:pPr>
      <w:r w:rsidRPr="00427F79">
        <w:rPr>
          <w:rFonts w:ascii="宋体" w:eastAsia="宋体" w:hAnsi="宋体" w:hint="eastAsia"/>
          <w:sz w:val="24"/>
          <w:szCs w:val="24"/>
        </w:rPr>
        <w:t>其他</w:t>
      </w:r>
    </w:p>
    <w:p w14:paraId="7FA9EF2A" w14:textId="77777777" w:rsidR="00427F79" w:rsidRPr="00427F79" w:rsidRDefault="00427F79" w:rsidP="00427F79">
      <w:pPr>
        <w:autoSpaceDE w:val="0"/>
        <w:autoSpaceDN w:val="0"/>
        <w:adjustRightInd w:val="0"/>
        <w:spacing w:line="360" w:lineRule="auto"/>
        <w:ind w:firstLineChars="200" w:firstLine="480"/>
        <w:jc w:val="left"/>
        <w:rPr>
          <w:sz w:val="24"/>
        </w:rPr>
      </w:pPr>
      <w:r w:rsidRPr="00427F79">
        <w:rPr>
          <w:sz w:val="24"/>
        </w:rPr>
        <w:t>与食用油脂直接接触的塑料配件应符合</w:t>
      </w:r>
      <w:r w:rsidRPr="00427F79">
        <w:rPr>
          <w:sz w:val="24"/>
        </w:rPr>
        <w:t>GB 4806.7</w:t>
      </w:r>
      <w:r w:rsidRPr="00427F79">
        <w:rPr>
          <w:sz w:val="24"/>
        </w:rPr>
        <w:t>及相关规定的要求。包装金属容器的塑料袋、纸箱（板）、卡板等应选用符合产品防护及食品安全的材料，不得损伤及污染金属容器。</w:t>
      </w:r>
    </w:p>
    <w:p w14:paraId="354912D9" w14:textId="77777777" w:rsidR="00427F79" w:rsidRPr="00D535A2" w:rsidRDefault="00427F79" w:rsidP="00D535A2">
      <w:pPr>
        <w:pStyle w:val="a2"/>
        <w:spacing w:beforeLines="0" w:before="0" w:afterLines="0" w:after="0" w:line="360" w:lineRule="auto"/>
        <w:rPr>
          <w:rFonts w:ascii="宋体" w:eastAsia="宋体" w:hAnsi="宋体"/>
          <w:b/>
          <w:bCs/>
          <w:sz w:val="24"/>
          <w:szCs w:val="24"/>
        </w:rPr>
      </w:pPr>
      <w:r w:rsidRPr="00D535A2">
        <w:rPr>
          <w:rFonts w:ascii="宋体" w:eastAsia="宋体" w:hAnsi="宋体" w:hint="eastAsia"/>
          <w:b/>
          <w:bCs/>
          <w:sz w:val="24"/>
          <w:szCs w:val="24"/>
        </w:rPr>
        <w:t>尺寸</w:t>
      </w:r>
      <w:bookmarkStart w:id="37" w:name="_Hlk82005017"/>
    </w:p>
    <w:p w14:paraId="4F64DA95" w14:textId="77777777" w:rsidR="00427F79" w:rsidRPr="00D535A2" w:rsidRDefault="00427F79" w:rsidP="00D535A2">
      <w:pPr>
        <w:pStyle w:val="a2"/>
        <w:numPr>
          <w:ilvl w:val="3"/>
          <w:numId w:val="3"/>
        </w:numPr>
        <w:spacing w:beforeLines="0" w:before="0" w:afterLines="0" w:after="0" w:line="360" w:lineRule="auto"/>
        <w:rPr>
          <w:rFonts w:ascii="宋体" w:eastAsia="宋体" w:hAnsi="宋体"/>
          <w:sz w:val="24"/>
          <w:szCs w:val="24"/>
        </w:rPr>
      </w:pPr>
      <w:r w:rsidRPr="00D535A2">
        <w:rPr>
          <w:rFonts w:ascii="宋体" w:eastAsia="宋体" w:hAnsi="宋体" w:hint="eastAsia"/>
          <w:sz w:val="24"/>
          <w:szCs w:val="24"/>
        </w:rPr>
        <w:t>方形食用油脂包装用金属容器</w:t>
      </w:r>
    </w:p>
    <w:p w14:paraId="6B227878" w14:textId="77777777" w:rsidR="00427F79" w:rsidRPr="00D535A2" w:rsidRDefault="00427F79" w:rsidP="00427F79">
      <w:pPr>
        <w:pStyle w:val="af8"/>
        <w:ind w:firstLine="480"/>
        <w:rPr>
          <w:rFonts w:ascii="Times New Roman"/>
          <w:sz w:val="24"/>
          <w:szCs w:val="24"/>
        </w:rPr>
      </w:pPr>
      <w:r w:rsidRPr="00D535A2">
        <w:rPr>
          <w:rFonts w:ascii="Times New Roman"/>
          <w:sz w:val="24"/>
          <w:szCs w:val="24"/>
        </w:rPr>
        <w:t>应符合表</w:t>
      </w:r>
      <w:r w:rsidRPr="00D535A2">
        <w:rPr>
          <w:rFonts w:ascii="Times New Roman"/>
          <w:sz w:val="24"/>
          <w:szCs w:val="24"/>
        </w:rPr>
        <w:t>1</w:t>
      </w:r>
      <w:r w:rsidRPr="00D535A2">
        <w:rPr>
          <w:rFonts w:ascii="Times New Roman"/>
          <w:sz w:val="24"/>
          <w:szCs w:val="24"/>
        </w:rPr>
        <w:t>和表</w:t>
      </w:r>
      <w:r w:rsidRPr="00D535A2">
        <w:rPr>
          <w:rFonts w:ascii="Times New Roman"/>
          <w:sz w:val="24"/>
          <w:szCs w:val="24"/>
        </w:rPr>
        <w:t>2</w:t>
      </w:r>
      <w:r w:rsidRPr="00D535A2">
        <w:rPr>
          <w:rFonts w:ascii="Times New Roman"/>
          <w:sz w:val="24"/>
          <w:szCs w:val="24"/>
        </w:rPr>
        <w:t>的规定，示意图及符号见图</w:t>
      </w:r>
      <w:r w:rsidRPr="00D535A2">
        <w:rPr>
          <w:rFonts w:ascii="Times New Roman"/>
          <w:sz w:val="24"/>
          <w:szCs w:val="24"/>
        </w:rPr>
        <w:t>3</w:t>
      </w:r>
      <w:r w:rsidRPr="00D535A2">
        <w:rPr>
          <w:rFonts w:ascii="Times New Roman"/>
          <w:sz w:val="24"/>
          <w:szCs w:val="24"/>
        </w:rPr>
        <w:t>。特殊规格由供需双方商定。</w:t>
      </w:r>
    </w:p>
    <w:p w14:paraId="2474747A" w14:textId="203EA35F" w:rsidR="00427F79" w:rsidRDefault="00427F79" w:rsidP="00427F79">
      <w:pPr>
        <w:pStyle w:val="af8"/>
        <w:jc w:val="center"/>
        <w:rPr>
          <w:rFonts w:hAnsi="宋体" w:cs="宋体"/>
          <w:szCs w:val="21"/>
        </w:rPr>
      </w:pPr>
      <w:r>
        <w:rPr>
          <w:rFonts w:hAnsi="宋体" w:cs="宋体" w:hint="eastAsia"/>
          <w:szCs w:val="21"/>
        </w:rPr>
        <w:drawing>
          <wp:inline distT="0" distB="0" distL="0" distR="0" wp14:anchorId="0FB849FC" wp14:editId="76D33900">
            <wp:extent cx="4610100" cy="1914525"/>
            <wp:effectExtent l="0" t="0" r="0" b="9525"/>
            <wp:docPr id="10" name="图片 10" descr="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33333"/>
                    <pic:cNvPicPr>
                      <a:picLocks noChangeAspect="1" noChangeArrowheads="1"/>
                    </pic:cNvPicPr>
                  </pic:nvPicPr>
                  <pic:blipFill>
                    <a:blip r:embed="rId8" cstate="print">
                      <a:extLst>
                        <a:ext uri="{28A0092B-C50C-407E-A947-70E740481C1C}">
                          <a14:useLocalDpi xmlns:a14="http://schemas.microsoft.com/office/drawing/2010/main" val="0"/>
                        </a:ext>
                      </a:extLst>
                    </a:blip>
                    <a:srcRect l="22321" b="51541"/>
                    <a:stretch>
                      <a:fillRect/>
                    </a:stretch>
                  </pic:blipFill>
                  <pic:spPr bwMode="auto">
                    <a:xfrm>
                      <a:off x="0" y="0"/>
                      <a:ext cx="4610100" cy="1914525"/>
                    </a:xfrm>
                    <a:prstGeom prst="rect">
                      <a:avLst/>
                    </a:prstGeom>
                    <a:noFill/>
                    <a:ln>
                      <a:noFill/>
                    </a:ln>
                    <a:effectLst/>
                  </pic:spPr>
                </pic:pic>
              </a:graphicData>
            </a:graphic>
          </wp:inline>
        </w:drawing>
      </w:r>
    </w:p>
    <w:p w14:paraId="22A540EB" w14:textId="0193CA88" w:rsidR="00427F79" w:rsidRDefault="00427F79" w:rsidP="00427F79">
      <w:pPr>
        <w:pStyle w:val="af8"/>
        <w:jc w:val="center"/>
        <w:rPr>
          <w:rFonts w:hAnsi="宋体" w:cs="宋体"/>
          <w:szCs w:val="21"/>
        </w:rPr>
      </w:pPr>
      <w:r>
        <w:rPr>
          <w:rFonts w:hAnsi="宋体" w:cs="宋体" w:hint="eastAsia"/>
          <w:szCs w:val="21"/>
        </w:rPr>
        <w:drawing>
          <wp:inline distT="0" distB="0" distL="0" distR="0" wp14:anchorId="2BFAF282" wp14:editId="376D9256">
            <wp:extent cx="5274310" cy="1565910"/>
            <wp:effectExtent l="0" t="0" r="2540" b="0"/>
            <wp:docPr id="9" name="图片 9" descr="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33333"/>
                    <pic:cNvPicPr>
                      <a:picLocks noChangeAspect="1" noChangeArrowheads="1"/>
                    </pic:cNvPicPr>
                  </pic:nvPicPr>
                  <pic:blipFill>
                    <a:blip r:embed="rId9" cstate="print">
                      <a:extLst>
                        <a:ext uri="{28A0092B-C50C-407E-A947-70E740481C1C}">
                          <a14:useLocalDpi xmlns:a14="http://schemas.microsoft.com/office/drawing/2010/main" val="0"/>
                        </a:ext>
                      </a:extLst>
                    </a:blip>
                    <a:srcRect t="55396"/>
                    <a:stretch>
                      <a:fillRect/>
                    </a:stretch>
                  </pic:blipFill>
                  <pic:spPr bwMode="auto">
                    <a:xfrm>
                      <a:off x="0" y="0"/>
                      <a:ext cx="5274310" cy="1565910"/>
                    </a:xfrm>
                    <a:prstGeom prst="rect">
                      <a:avLst/>
                    </a:prstGeom>
                    <a:noFill/>
                    <a:ln>
                      <a:noFill/>
                    </a:ln>
                    <a:effectLst/>
                  </pic:spPr>
                </pic:pic>
              </a:graphicData>
            </a:graphic>
          </wp:inline>
        </w:drawing>
      </w:r>
    </w:p>
    <w:p w14:paraId="38B82D9F" w14:textId="77777777" w:rsidR="00427F79" w:rsidRDefault="00427F79" w:rsidP="00427F79">
      <w:pPr>
        <w:pStyle w:val="af8"/>
        <w:spacing w:beforeLines="50" w:before="156"/>
        <w:ind w:firstLine="360"/>
        <w:rPr>
          <w:rFonts w:ascii="Times New Roman"/>
          <w:sz w:val="18"/>
          <w:szCs w:val="18"/>
        </w:rPr>
      </w:pPr>
      <w:r>
        <w:rPr>
          <w:rFonts w:ascii="Times New Roman"/>
          <w:sz w:val="18"/>
          <w:szCs w:val="18"/>
        </w:rPr>
        <w:t>标引序号说明：</w:t>
      </w:r>
    </w:p>
    <w:p w14:paraId="0CBAF3B9" w14:textId="77777777" w:rsidR="00427F79" w:rsidRDefault="00427F79" w:rsidP="00427F79">
      <w:pPr>
        <w:pStyle w:val="af8"/>
        <w:ind w:firstLine="360"/>
        <w:rPr>
          <w:rFonts w:ascii="Times New Roman"/>
          <w:sz w:val="18"/>
          <w:szCs w:val="18"/>
        </w:rPr>
      </w:pPr>
      <w:r>
        <w:rPr>
          <w:rFonts w:ascii="Times New Roman"/>
          <w:i/>
          <w:iCs/>
          <w:sz w:val="18"/>
          <w:szCs w:val="18"/>
        </w:rPr>
        <w:t>A</w:t>
      </w:r>
      <w:r>
        <w:rPr>
          <w:rFonts w:ascii="Times New Roman"/>
          <w:sz w:val="18"/>
          <w:szCs w:val="18"/>
          <w:vertAlign w:val="subscript"/>
        </w:rPr>
        <w:t>1</w:t>
      </w:r>
      <w:r>
        <w:rPr>
          <w:rFonts w:ascii="Times New Roman"/>
          <w:sz w:val="18"/>
          <w:szCs w:val="18"/>
        </w:rPr>
        <w:t>——</w:t>
      </w:r>
      <w:r>
        <w:rPr>
          <w:rFonts w:ascii="Times New Roman"/>
          <w:sz w:val="18"/>
          <w:szCs w:val="18"/>
        </w:rPr>
        <w:t>内边长；</w:t>
      </w:r>
    </w:p>
    <w:p w14:paraId="7B24B434" w14:textId="77777777" w:rsidR="00427F79" w:rsidRDefault="00427F79" w:rsidP="00427F79">
      <w:pPr>
        <w:pStyle w:val="af8"/>
        <w:ind w:firstLine="360"/>
        <w:rPr>
          <w:rFonts w:ascii="Times New Roman"/>
          <w:sz w:val="18"/>
          <w:szCs w:val="18"/>
        </w:rPr>
      </w:pPr>
      <w:r>
        <w:rPr>
          <w:rFonts w:ascii="Times New Roman"/>
          <w:i/>
          <w:iCs/>
          <w:sz w:val="18"/>
          <w:szCs w:val="18"/>
        </w:rPr>
        <w:t>A</w:t>
      </w:r>
      <w:r>
        <w:rPr>
          <w:rFonts w:ascii="Times New Roman"/>
          <w:sz w:val="18"/>
          <w:szCs w:val="18"/>
          <w:vertAlign w:val="subscript"/>
        </w:rPr>
        <w:t>0</w:t>
      </w:r>
      <w:r>
        <w:rPr>
          <w:rFonts w:ascii="Times New Roman"/>
          <w:sz w:val="18"/>
          <w:szCs w:val="18"/>
        </w:rPr>
        <w:t>——</w:t>
      </w:r>
      <w:r>
        <w:rPr>
          <w:rFonts w:ascii="Times New Roman"/>
          <w:sz w:val="18"/>
          <w:szCs w:val="18"/>
        </w:rPr>
        <w:t>外边长；</w:t>
      </w:r>
    </w:p>
    <w:p w14:paraId="4A223157" w14:textId="77777777" w:rsidR="00427F79" w:rsidRDefault="00427F79" w:rsidP="00427F79">
      <w:pPr>
        <w:pStyle w:val="af8"/>
        <w:ind w:firstLine="360"/>
        <w:rPr>
          <w:rFonts w:ascii="Times New Roman"/>
          <w:sz w:val="18"/>
          <w:szCs w:val="18"/>
        </w:rPr>
      </w:pPr>
      <w:r>
        <w:rPr>
          <w:rFonts w:ascii="Times New Roman"/>
          <w:i/>
          <w:iCs/>
          <w:sz w:val="18"/>
          <w:szCs w:val="18"/>
        </w:rPr>
        <w:t>B</w:t>
      </w:r>
      <w:r>
        <w:rPr>
          <w:rFonts w:ascii="Times New Roman"/>
          <w:sz w:val="18"/>
          <w:szCs w:val="18"/>
          <w:vertAlign w:val="subscript"/>
        </w:rPr>
        <w:t>1</w:t>
      </w:r>
      <w:r>
        <w:rPr>
          <w:rFonts w:ascii="Times New Roman"/>
          <w:sz w:val="18"/>
          <w:szCs w:val="18"/>
        </w:rPr>
        <w:t>——</w:t>
      </w:r>
      <w:r>
        <w:rPr>
          <w:rFonts w:ascii="Times New Roman"/>
          <w:sz w:val="18"/>
          <w:szCs w:val="18"/>
        </w:rPr>
        <w:t>内宽；</w:t>
      </w:r>
    </w:p>
    <w:p w14:paraId="1CCBB997" w14:textId="77777777" w:rsidR="00427F79" w:rsidRDefault="00427F79" w:rsidP="00427F79">
      <w:pPr>
        <w:pStyle w:val="af8"/>
        <w:ind w:firstLine="360"/>
        <w:rPr>
          <w:rFonts w:ascii="Times New Roman"/>
          <w:sz w:val="18"/>
          <w:szCs w:val="18"/>
        </w:rPr>
      </w:pPr>
      <w:r>
        <w:rPr>
          <w:rFonts w:ascii="Times New Roman"/>
          <w:i/>
          <w:iCs/>
          <w:sz w:val="18"/>
          <w:szCs w:val="18"/>
        </w:rPr>
        <w:t>B</w:t>
      </w:r>
      <w:r>
        <w:rPr>
          <w:rFonts w:ascii="Times New Roman"/>
          <w:sz w:val="18"/>
          <w:szCs w:val="18"/>
          <w:vertAlign w:val="subscript"/>
        </w:rPr>
        <w:t>0</w:t>
      </w:r>
      <w:r>
        <w:rPr>
          <w:rFonts w:ascii="Times New Roman"/>
          <w:sz w:val="18"/>
          <w:szCs w:val="18"/>
        </w:rPr>
        <w:t>——</w:t>
      </w:r>
      <w:r>
        <w:rPr>
          <w:rFonts w:ascii="Times New Roman"/>
          <w:sz w:val="18"/>
          <w:szCs w:val="18"/>
        </w:rPr>
        <w:t>外宽；</w:t>
      </w:r>
    </w:p>
    <w:p w14:paraId="4E9B874F" w14:textId="77777777" w:rsidR="00427F79" w:rsidRDefault="00427F79" w:rsidP="00427F79">
      <w:pPr>
        <w:pStyle w:val="af8"/>
        <w:ind w:firstLine="360"/>
        <w:rPr>
          <w:rFonts w:ascii="Times New Roman"/>
          <w:sz w:val="18"/>
          <w:szCs w:val="18"/>
        </w:rPr>
      </w:pPr>
      <w:r>
        <w:rPr>
          <w:rFonts w:ascii="Times New Roman"/>
          <w:i/>
          <w:iCs/>
          <w:sz w:val="18"/>
          <w:szCs w:val="18"/>
        </w:rPr>
        <w:t>H</w:t>
      </w:r>
      <w:r>
        <w:rPr>
          <w:rFonts w:ascii="Times New Roman"/>
          <w:sz w:val="18"/>
          <w:szCs w:val="18"/>
          <w:vertAlign w:val="subscript"/>
        </w:rPr>
        <w:t>1</w:t>
      </w:r>
      <w:r>
        <w:rPr>
          <w:rFonts w:ascii="Times New Roman"/>
          <w:sz w:val="18"/>
          <w:szCs w:val="18"/>
        </w:rPr>
        <w:t>——</w:t>
      </w:r>
      <w:r>
        <w:rPr>
          <w:rFonts w:ascii="Times New Roman"/>
          <w:sz w:val="18"/>
          <w:szCs w:val="18"/>
        </w:rPr>
        <w:t>内高；</w:t>
      </w:r>
    </w:p>
    <w:p w14:paraId="3FA2B70B" w14:textId="77777777" w:rsidR="00427F79" w:rsidRDefault="00427F79" w:rsidP="00427F79">
      <w:pPr>
        <w:pStyle w:val="af8"/>
        <w:ind w:firstLine="360"/>
        <w:jc w:val="left"/>
        <w:rPr>
          <w:rFonts w:ascii="Times New Roman"/>
          <w:sz w:val="18"/>
          <w:szCs w:val="18"/>
        </w:rPr>
      </w:pPr>
      <w:r>
        <w:rPr>
          <w:rFonts w:ascii="Times New Roman"/>
          <w:i/>
          <w:iCs/>
          <w:sz w:val="18"/>
          <w:szCs w:val="18"/>
        </w:rPr>
        <w:t>H</w:t>
      </w:r>
      <w:r>
        <w:rPr>
          <w:rFonts w:ascii="Times New Roman"/>
          <w:sz w:val="18"/>
          <w:szCs w:val="18"/>
          <w:vertAlign w:val="subscript"/>
        </w:rPr>
        <w:t>0</w:t>
      </w:r>
      <w:r>
        <w:rPr>
          <w:rFonts w:ascii="Times New Roman"/>
          <w:sz w:val="18"/>
          <w:szCs w:val="18"/>
        </w:rPr>
        <w:t>——</w:t>
      </w:r>
      <w:r>
        <w:rPr>
          <w:rFonts w:ascii="Times New Roman"/>
          <w:sz w:val="18"/>
          <w:szCs w:val="18"/>
        </w:rPr>
        <w:t>外高。</w:t>
      </w:r>
    </w:p>
    <w:p w14:paraId="6054F690" w14:textId="77777777" w:rsidR="00427F79" w:rsidRDefault="00427F79" w:rsidP="00427F79">
      <w:pPr>
        <w:pStyle w:val="af8"/>
        <w:ind w:firstLine="360"/>
        <w:jc w:val="left"/>
        <w:rPr>
          <w:rFonts w:ascii="Times New Roman"/>
          <w:sz w:val="18"/>
          <w:szCs w:val="18"/>
        </w:rPr>
      </w:pPr>
      <w:r>
        <w:rPr>
          <w:rFonts w:ascii="黑体" w:eastAsia="黑体" w:hAnsi="黑体" w:hint="eastAsia"/>
          <w:sz w:val="18"/>
          <w:szCs w:val="18"/>
        </w:rPr>
        <w:t>注：</w:t>
      </w:r>
      <w:r>
        <w:rPr>
          <w:rFonts w:ascii="Times New Roman"/>
          <w:sz w:val="18"/>
          <w:szCs w:val="18"/>
        </w:rPr>
        <w:t>面及盖侧面为一体的全螺纹旋开盖，随直径大小而适应调整。</w:t>
      </w:r>
    </w:p>
    <w:p w14:paraId="3683DCC9" w14:textId="77777777" w:rsidR="00427F79" w:rsidRDefault="00427F79" w:rsidP="00427F79">
      <w:pPr>
        <w:pStyle w:val="af8"/>
        <w:jc w:val="center"/>
        <w:rPr>
          <w:rFonts w:ascii="黑体" w:eastAsia="黑体" w:hAnsi="黑体"/>
        </w:rPr>
      </w:pPr>
      <w:r>
        <w:rPr>
          <w:rFonts w:ascii="黑体" w:eastAsia="黑体" w:hAnsi="黑体" w:hint="eastAsia"/>
        </w:rPr>
        <w:t>图3</w:t>
      </w:r>
      <w:r>
        <w:rPr>
          <w:rFonts w:ascii="黑体" w:eastAsia="黑体" w:hAnsi="黑体"/>
        </w:rPr>
        <w:t xml:space="preserve">  </w:t>
      </w:r>
      <w:r>
        <w:rPr>
          <w:rFonts w:ascii="黑体" w:eastAsia="黑体" w:hAnsi="黑体" w:hint="eastAsia"/>
        </w:rPr>
        <w:t>方形食用油脂包装用金属容器尺寸示意图</w:t>
      </w:r>
    </w:p>
    <w:p w14:paraId="7BB9E920" w14:textId="77777777" w:rsidR="00427F79" w:rsidRDefault="00427F79" w:rsidP="00427F79">
      <w:pPr>
        <w:pStyle w:val="af8"/>
        <w:jc w:val="center"/>
        <w:rPr>
          <w:rFonts w:ascii="黑体" w:eastAsia="黑体" w:hAnsi="黑体" w:cs="宋体"/>
          <w:color w:val="FF0000"/>
          <w:szCs w:val="21"/>
        </w:rPr>
      </w:pPr>
    </w:p>
    <w:p w14:paraId="26317639" w14:textId="77777777" w:rsidR="00427F79" w:rsidRDefault="00427F79" w:rsidP="00427F79">
      <w:pPr>
        <w:pStyle w:val="af8"/>
        <w:ind w:firstLineChars="0" w:firstLine="0"/>
        <w:jc w:val="center"/>
        <w:rPr>
          <w:rFonts w:ascii="黑体" w:eastAsia="黑体" w:hAnsi="黑体" w:cs="宋体"/>
          <w:color w:val="000000"/>
          <w:szCs w:val="21"/>
        </w:rPr>
      </w:pPr>
      <w:r>
        <w:rPr>
          <w:rFonts w:ascii="黑体" w:eastAsia="黑体" w:hAnsi="黑体" w:cs="宋体" w:hint="eastAsia"/>
          <w:color w:val="000000"/>
          <w:szCs w:val="21"/>
        </w:rPr>
        <w:t>表</w:t>
      </w:r>
      <w:r>
        <w:rPr>
          <w:rFonts w:ascii="黑体" w:eastAsia="黑体" w:hAnsi="黑体" w:cs="宋体"/>
          <w:color w:val="000000"/>
          <w:szCs w:val="21"/>
        </w:rPr>
        <w:t xml:space="preserve">1 </w:t>
      </w:r>
      <w:r>
        <w:rPr>
          <w:rFonts w:ascii="黑体" w:eastAsia="黑体" w:hAnsi="黑体" w:cs="宋体" w:hint="eastAsia"/>
          <w:color w:val="000000"/>
          <w:szCs w:val="21"/>
        </w:rPr>
        <w:t xml:space="preserve"> Ⅰ型</w:t>
      </w:r>
      <w:r>
        <w:rPr>
          <w:rFonts w:ascii="黑体" w:eastAsia="黑体" w:hAnsi="黑体" w:hint="eastAsia"/>
          <w:color w:val="000000"/>
          <w:szCs w:val="21"/>
        </w:rPr>
        <w:t>方形</w:t>
      </w:r>
      <w:r>
        <w:rPr>
          <w:rFonts w:ascii="黑体" w:eastAsia="黑体" w:hAnsi="黑体" w:hint="eastAsia"/>
          <w:color w:val="000000"/>
        </w:rPr>
        <w:t>食用油脂包装用金属容器规格</w:t>
      </w:r>
      <w:r>
        <w:rPr>
          <w:rFonts w:ascii="黑体" w:eastAsia="黑体" w:hAnsi="黑体" w:cs="宋体" w:hint="eastAsia"/>
          <w:color w:val="000000"/>
          <w:szCs w:val="21"/>
        </w:rPr>
        <w:t>尺寸及偏差要求</w:t>
      </w:r>
    </w:p>
    <w:tbl>
      <w:tblPr>
        <w:tblpPr w:leftFromText="180" w:rightFromText="180" w:vertAnchor="text" w:horzAnchor="margin" w:tblpY="11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561"/>
        <w:gridCol w:w="652"/>
        <w:gridCol w:w="617"/>
        <w:gridCol w:w="652"/>
        <w:gridCol w:w="616"/>
        <w:gridCol w:w="652"/>
        <w:gridCol w:w="669"/>
        <w:gridCol w:w="652"/>
        <w:gridCol w:w="577"/>
        <w:gridCol w:w="486"/>
        <w:gridCol w:w="581"/>
        <w:gridCol w:w="524"/>
        <w:gridCol w:w="513"/>
      </w:tblGrid>
      <w:tr w:rsidR="00427F79" w:rsidRPr="00134E07" w14:paraId="06B39B0E" w14:textId="77777777" w:rsidTr="00B73A9A">
        <w:tc>
          <w:tcPr>
            <w:tcW w:w="328" w:type="pct"/>
            <w:vMerge w:val="restart"/>
            <w:vAlign w:val="center"/>
          </w:tcPr>
          <w:p w14:paraId="52913D73"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类别</w:t>
            </w:r>
          </w:p>
        </w:tc>
        <w:tc>
          <w:tcPr>
            <w:tcW w:w="338" w:type="pct"/>
            <w:vMerge w:val="restart"/>
            <w:vAlign w:val="center"/>
          </w:tcPr>
          <w:p w14:paraId="28EF4F54"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公称</w:t>
            </w:r>
            <w:r w:rsidRPr="00134E07">
              <w:rPr>
                <w:rFonts w:ascii="Times New Roman"/>
                <w:sz w:val="18"/>
                <w:szCs w:val="18"/>
              </w:rPr>
              <w:lastRenderedPageBreak/>
              <w:t>容</w:t>
            </w:r>
            <w:r w:rsidRPr="00134E07">
              <w:rPr>
                <w:rFonts w:ascii="Times New Roman"/>
                <w:sz w:val="18"/>
                <w:szCs w:val="18"/>
              </w:rPr>
              <w:t xml:space="preserve"> </w:t>
            </w:r>
            <w:r w:rsidRPr="00134E07">
              <w:rPr>
                <w:rFonts w:ascii="Times New Roman"/>
                <w:sz w:val="18"/>
                <w:szCs w:val="18"/>
              </w:rPr>
              <w:t>积</w:t>
            </w:r>
            <w:r w:rsidRPr="00134E07">
              <w:rPr>
                <w:rFonts w:ascii="Times New Roman"/>
                <w:sz w:val="18"/>
                <w:szCs w:val="18"/>
              </w:rPr>
              <w:t>/L</w:t>
            </w:r>
          </w:p>
        </w:tc>
        <w:tc>
          <w:tcPr>
            <w:tcW w:w="1529" w:type="pct"/>
            <w:gridSpan w:val="4"/>
            <w:vAlign w:val="center"/>
          </w:tcPr>
          <w:p w14:paraId="7FC3083A"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lastRenderedPageBreak/>
              <w:t>长</w:t>
            </w:r>
            <w:r>
              <w:rPr>
                <w:rFonts w:ascii="Times New Roman"/>
                <w:sz w:val="18"/>
                <w:szCs w:val="18"/>
              </w:rPr>
              <w:t>/mm</w:t>
            </w:r>
          </w:p>
        </w:tc>
        <w:tc>
          <w:tcPr>
            <w:tcW w:w="1537" w:type="pct"/>
            <w:gridSpan w:val="4"/>
            <w:vAlign w:val="center"/>
          </w:tcPr>
          <w:p w14:paraId="781F9A8B"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宽</w:t>
            </w:r>
            <w:r>
              <w:rPr>
                <w:rFonts w:ascii="Times New Roman"/>
                <w:sz w:val="18"/>
                <w:szCs w:val="18"/>
              </w:rPr>
              <w:t>/mm</w:t>
            </w:r>
          </w:p>
        </w:tc>
        <w:tc>
          <w:tcPr>
            <w:tcW w:w="1268" w:type="pct"/>
            <w:gridSpan w:val="4"/>
            <w:vAlign w:val="center"/>
          </w:tcPr>
          <w:p w14:paraId="6F78C1E7"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高</w:t>
            </w:r>
            <w:r>
              <w:rPr>
                <w:rFonts w:ascii="Times New Roman"/>
                <w:sz w:val="18"/>
                <w:szCs w:val="18"/>
              </w:rPr>
              <w:t>/mm</w:t>
            </w:r>
          </w:p>
        </w:tc>
      </w:tr>
      <w:tr w:rsidR="00427F79" w:rsidRPr="00134E07" w14:paraId="18732523" w14:textId="77777777" w:rsidTr="00B73A9A">
        <w:tc>
          <w:tcPr>
            <w:tcW w:w="328" w:type="pct"/>
            <w:vMerge/>
            <w:vAlign w:val="center"/>
          </w:tcPr>
          <w:p w14:paraId="33501D5C" w14:textId="77777777" w:rsidR="00427F79" w:rsidRPr="00134E07" w:rsidRDefault="00427F79" w:rsidP="00C63A97">
            <w:pPr>
              <w:pStyle w:val="af8"/>
              <w:ind w:firstLineChars="0" w:firstLine="0"/>
              <w:jc w:val="center"/>
              <w:rPr>
                <w:rFonts w:ascii="Times New Roman"/>
                <w:sz w:val="18"/>
                <w:szCs w:val="18"/>
              </w:rPr>
            </w:pPr>
          </w:p>
        </w:tc>
        <w:tc>
          <w:tcPr>
            <w:tcW w:w="338" w:type="pct"/>
            <w:vMerge/>
            <w:vAlign w:val="center"/>
          </w:tcPr>
          <w:p w14:paraId="238331E2" w14:textId="77777777" w:rsidR="00427F79" w:rsidRPr="00134E07" w:rsidRDefault="00427F79" w:rsidP="00C63A97">
            <w:pPr>
              <w:pStyle w:val="af8"/>
              <w:ind w:firstLineChars="0" w:firstLine="0"/>
              <w:jc w:val="center"/>
              <w:rPr>
                <w:rFonts w:ascii="Times New Roman"/>
                <w:sz w:val="18"/>
                <w:szCs w:val="18"/>
              </w:rPr>
            </w:pPr>
          </w:p>
        </w:tc>
        <w:tc>
          <w:tcPr>
            <w:tcW w:w="765" w:type="pct"/>
            <w:gridSpan w:val="2"/>
            <w:vAlign w:val="center"/>
          </w:tcPr>
          <w:p w14:paraId="7B1D6E4F"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内长</w:t>
            </w:r>
            <w:r w:rsidRPr="00134E07">
              <w:rPr>
                <w:rFonts w:ascii="Times New Roman"/>
                <w:i/>
                <w:iCs/>
                <w:sz w:val="18"/>
                <w:szCs w:val="18"/>
              </w:rPr>
              <w:t>A</w:t>
            </w:r>
            <w:r>
              <w:rPr>
                <w:rFonts w:ascii="Times New Roman"/>
                <w:sz w:val="18"/>
                <w:szCs w:val="18"/>
                <w:vertAlign w:val="subscript"/>
              </w:rPr>
              <w:t>1</w:t>
            </w:r>
          </w:p>
        </w:tc>
        <w:tc>
          <w:tcPr>
            <w:tcW w:w="764" w:type="pct"/>
            <w:gridSpan w:val="2"/>
            <w:vAlign w:val="center"/>
          </w:tcPr>
          <w:p w14:paraId="331DCA48"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外长</w:t>
            </w:r>
            <w:r w:rsidRPr="00134E07">
              <w:rPr>
                <w:rFonts w:ascii="Times New Roman"/>
                <w:i/>
                <w:iCs/>
                <w:sz w:val="18"/>
                <w:szCs w:val="18"/>
              </w:rPr>
              <w:t>A</w:t>
            </w:r>
            <w:r>
              <w:rPr>
                <w:rFonts w:ascii="Times New Roman"/>
                <w:sz w:val="18"/>
                <w:szCs w:val="18"/>
                <w:vertAlign w:val="subscript"/>
              </w:rPr>
              <w:t>0</w:t>
            </w:r>
          </w:p>
        </w:tc>
        <w:tc>
          <w:tcPr>
            <w:tcW w:w="796" w:type="pct"/>
            <w:gridSpan w:val="2"/>
            <w:vAlign w:val="center"/>
          </w:tcPr>
          <w:p w14:paraId="18E5F01E"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内宽</w:t>
            </w:r>
            <w:r w:rsidRPr="00134E07">
              <w:rPr>
                <w:rFonts w:ascii="Times New Roman"/>
                <w:i/>
                <w:iCs/>
                <w:sz w:val="18"/>
                <w:szCs w:val="18"/>
              </w:rPr>
              <w:t>B</w:t>
            </w:r>
            <w:r>
              <w:rPr>
                <w:rFonts w:ascii="Times New Roman"/>
                <w:sz w:val="18"/>
                <w:szCs w:val="18"/>
                <w:vertAlign w:val="subscript"/>
              </w:rPr>
              <w:t>1</w:t>
            </w:r>
          </w:p>
        </w:tc>
        <w:tc>
          <w:tcPr>
            <w:tcW w:w="741" w:type="pct"/>
            <w:gridSpan w:val="2"/>
            <w:vAlign w:val="center"/>
          </w:tcPr>
          <w:p w14:paraId="48397F12"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外宽</w:t>
            </w:r>
            <w:r w:rsidRPr="00134E07">
              <w:rPr>
                <w:rFonts w:ascii="Times New Roman"/>
                <w:i/>
                <w:iCs/>
                <w:sz w:val="18"/>
                <w:szCs w:val="18"/>
              </w:rPr>
              <w:t>B</w:t>
            </w:r>
            <w:r>
              <w:rPr>
                <w:rFonts w:ascii="Times New Roman"/>
                <w:sz w:val="18"/>
                <w:szCs w:val="18"/>
                <w:vertAlign w:val="subscript"/>
              </w:rPr>
              <w:t>0</w:t>
            </w:r>
          </w:p>
        </w:tc>
        <w:tc>
          <w:tcPr>
            <w:tcW w:w="643" w:type="pct"/>
            <w:gridSpan w:val="2"/>
            <w:vAlign w:val="center"/>
          </w:tcPr>
          <w:p w14:paraId="60CCBD03"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内高</w:t>
            </w:r>
            <w:r w:rsidRPr="00134E07">
              <w:rPr>
                <w:rFonts w:ascii="Times New Roman"/>
                <w:i/>
                <w:iCs/>
                <w:sz w:val="18"/>
                <w:szCs w:val="18"/>
              </w:rPr>
              <w:t>H</w:t>
            </w:r>
            <w:r>
              <w:rPr>
                <w:rFonts w:ascii="Times New Roman"/>
                <w:sz w:val="18"/>
                <w:szCs w:val="18"/>
                <w:vertAlign w:val="subscript"/>
              </w:rPr>
              <w:t>1</w:t>
            </w:r>
          </w:p>
        </w:tc>
        <w:tc>
          <w:tcPr>
            <w:tcW w:w="625" w:type="pct"/>
            <w:gridSpan w:val="2"/>
            <w:vAlign w:val="center"/>
          </w:tcPr>
          <w:p w14:paraId="297C1660"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外高</w:t>
            </w:r>
            <w:r w:rsidRPr="00134E07">
              <w:rPr>
                <w:rFonts w:ascii="Times New Roman"/>
                <w:i/>
                <w:iCs/>
                <w:sz w:val="18"/>
                <w:szCs w:val="18"/>
              </w:rPr>
              <w:t>H</w:t>
            </w:r>
            <w:r>
              <w:rPr>
                <w:rFonts w:ascii="Times New Roman"/>
                <w:sz w:val="18"/>
                <w:szCs w:val="18"/>
                <w:vertAlign w:val="subscript"/>
              </w:rPr>
              <w:t>0</w:t>
            </w:r>
          </w:p>
        </w:tc>
      </w:tr>
      <w:tr w:rsidR="00427F79" w:rsidRPr="00134E07" w14:paraId="6D109724" w14:textId="77777777" w:rsidTr="00B73A9A">
        <w:tc>
          <w:tcPr>
            <w:tcW w:w="328" w:type="pct"/>
            <w:vMerge/>
            <w:vAlign w:val="center"/>
          </w:tcPr>
          <w:p w14:paraId="14647567" w14:textId="77777777" w:rsidR="00427F79" w:rsidRPr="00134E07" w:rsidRDefault="00427F79" w:rsidP="00C63A97">
            <w:pPr>
              <w:pStyle w:val="af8"/>
              <w:ind w:firstLineChars="0" w:firstLine="0"/>
              <w:jc w:val="center"/>
              <w:rPr>
                <w:rFonts w:ascii="Times New Roman"/>
                <w:sz w:val="18"/>
                <w:szCs w:val="18"/>
              </w:rPr>
            </w:pPr>
          </w:p>
        </w:tc>
        <w:tc>
          <w:tcPr>
            <w:tcW w:w="338" w:type="pct"/>
            <w:vMerge/>
            <w:vAlign w:val="center"/>
          </w:tcPr>
          <w:p w14:paraId="6CF8A10B" w14:textId="77777777" w:rsidR="00427F79" w:rsidRPr="00134E07" w:rsidRDefault="00427F79" w:rsidP="00C63A97">
            <w:pPr>
              <w:pStyle w:val="af8"/>
              <w:ind w:firstLineChars="0" w:firstLine="0"/>
              <w:jc w:val="center"/>
              <w:rPr>
                <w:rFonts w:ascii="Times New Roman"/>
                <w:sz w:val="18"/>
                <w:szCs w:val="18"/>
              </w:rPr>
            </w:pPr>
          </w:p>
        </w:tc>
        <w:tc>
          <w:tcPr>
            <w:tcW w:w="393" w:type="pct"/>
            <w:vAlign w:val="center"/>
          </w:tcPr>
          <w:p w14:paraId="19471EC8"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尺寸</w:t>
            </w:r>
          </w:p>
        </w:tc>
        <w:tc>
          <w:tcPr>
            <w:tcW w:w="372" w:type="pct"/>
            <w:vAlign w:val="center"/>
          </w:tcPr>
          <w:p w14:paraId="587494D4"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极限偏</w:t>
            </w:r>
            <w:r w:rsidRPr="00134E07">
              <w:rPr>
                <w:rFonts w:ascii="Times New Roman"/>
                <w:sz w:val="18"/>
                <w:szCs w:val="18"/>
              </w:rPr>
              <w:t xml:space="preserve"> </w:t>
            </w:r>
            <w:r w:rsidRPr="00134E07">
              <w:rPr>
                <w:rFonts w:ascii="Times New Roman"/>
                <w:sz w:val="18"/>
                <w:szCs w:val="18"/>
              </w:rPr>
              <w:t>差</w:t>
            </w:r>
          </w:p>
        </w:tc>
        <w:tc>
          <w:tcPr>
            <w:tcW w:w="393" w:type="pct"/>
            <w:vAlign w:val="center"/>
          </w:tcPr>
          <w:p w14:paraId="0B7E6F5F"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尺寸</w:t>
            </w:r>
          </w:p>
        </w:tc>
        <w:tc>
          <w:tcPr>
            <w:tcW w:w="371" w:type="pct"/>
            <w:vAlign w:val="center"/>
          </w:tcPr>
          <w:p w14:paraId="0C8347A3"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极限偏</w:t>
            </w:r>
            <w:r w:rsidRPr="00134E07">
              <w:rPr>
                <w:rFonts w:ascii="Times New Roman"/>
                <w:sz w:val="18"/>
                <w:szCs w:val="18"/>
              </w:rPr>
              <w:t xml:space="preserve"> </w:t>
            </w:r>
            <w:r w:rsidRPr="00134E07">
              <w:rPr>
                <w:rFonts w:ascii="Times New Roman"/>
                <w:sz w:val="18"/>
                <w:szCs w:val="18"/>
              </w:rPr>
              <w:t>差</w:t>
            </w:r>
          </w:p>
        </w:tc>
        <w:tc>
          <w:tcPr>
            <w:tcW w:w="393" w:type="pct"/>
            <w:vAlign w:val="center"/>
          </w:tcPr>
          <w:p w14:paraId="235FED91"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尺寸</w:t>
            </w:r>
          </w:p>
        </w:tc>
        <w:tc>
          <w:tcPr>
            <w:tcW w:w="403" w:type="pct"/>
            <w:vAlign w:val="center"/>
          </w:tcPr>
          <w:p w14:paraId="322993BE" w14:textId="77777777" w:rsidR="00427F79" w:rsidRDefault="00427F79" w:rsidP="00C63A97">
            <w:pPr>
              <w:pStyle w:val="af8"/>
              <w:ind w:firstLineChars="0" w:firstLine="0"/>
              <w:rPr>
                <w:rFonts w:ascii="Times New Roman"/>
                <w:sz w:val="18"/>
                <w:szCs w:val="18"/>
              </w:rPr>
            </w:pPr>
            <w:r w:rsidRPr="00134E07">
              <w:rPr>
                <w:rFonts w:ascii="Times New Roman"/>
                <w:sz w:val="18"/>
                <w:szCs w:val="18"/>
              </w:rPr>
              <w:t>极</w:t>
            </w:r>
            <w:r>
              <w:rPr>
                <w:rFonts w:ascii="Times New Roman" w:hint="eastAsia"/>
                <w:sz w:val="18"/>
                <w:szCs w:val="18"/>
              </w:rPr>
              <w:t xml:space="preserve"> </w:t>
            </w:r>
            <w:r>
              <w:rPr>
                <w:rFonts w:ascii="Times New Roman"/>
                <w:sz w:val="18"/>
                <w:szCs w:val="18"/>
              </w:rPr>
              <w:t xml:space="preserve"> </w:t>
            </w:r>
            <w:r w:rsidRPr="00134E07">
              <w:rPr>
                <w:rFonts w:ascii="Times New Roman"/>
                <w:sz w:val="18"/>
                <w:szCs w:val="18"/>
              </w:rPr>
              <w:t>限</w:t>
            </w:r>
          </w:p>
          <w:p w14:paraId="00159F1E"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偏</w:t>
            </w:r>
            <w:r w:rsidRPr="00134E07">
              <w:rPr>
                <w:rFonts w:ascii="Times New Roman"/>
                <w:sz w:val="18"/>
                <w:szCs w:val="18"/>
              </w:rPr>
              <w:t xml:space="preserve"> </w:t>
            </w:r>
            <w:r w:rsidRPr="00134E07">
              <w:rPr>
                <w:rFonts w:ascii="Times New Roman"/>
                <w:sz w:val="18"/>
                <w:szCs w:val="18"/>
              </w:rPr>
              <w:t>差</w:t>
            </w:r>
          </w:p>
        </w:tc>
        <w:tc>
          <w:tcPr>
            <w:tcW w:w="393" w:type="pct"/>
            <w:vAlign w:val="center"/>
          </w:tcPr>
          <w:p w14:paraId="5885F320"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尺寸</w:t>
            </w:r>
          </w:p>
        </w:tc>
        <w:tc>
          <w:tcPr>
            <w:tcW w:w="348" w:type="pct"/>
            <w:vAlign w:val="center"/>
          </w:tcPr>
          <w:p w14:paraId="25CCF96E"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极限偏</w:t>
            </w:r>
            <w:r w:rsidRPr="00134E07">
              <w:rPr>
                <w:rFonts w:ascii="Times New Roman"/>
                <w:sz w:val="18"/>
                <w:szCs w:val="18"/>
              </w:rPr>
              <w:t xml:space="preserve"> </w:t>
            </w:r>
            <w:r w:rsidRPr="00134E07">
              <w:rPr>
                <w:rFonts w:ascii="Times New Roman"/>
                <w:sz w:val="18"/>
                <w:szCs w:val="18"/>
              </w:rPr>
              <w:t>差</w:t>
            </w:r>
          </w:p>
        </w:tc>
        <w:tc>
          <w:tcPr>
            <w:tcW w:w="293" w:type="pct"/>
            <w:vAlign w:val="center"/>
          </w:tcPr>
          <w:p w14:paraId="4389BA2A"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尺寸</w:t>
            </w:r>
          </w:p>
        </w:tc>
        <w:tc>
          <w:tcPr>
            <w:tcW w:w="350" w:type="pct"/>
            <w:vAlign w:val="center"/>
          </w:tcPr>
          <w:p w14:paraId="15B7C8DC"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极限偏</w:t>
            </w:r>
            <w:r w:rsidRPr="00134E07">
              <w:rPr>
                <w:rFonts w:ascii="Times New Roman"/>
                <w:sz w:val="18"/>
                <w:szCs w:val="18"/>
              </w:rPr>
              <w:t xml:space="preserve"> </w:t>
            </w:r>
            <w:r w:rsidRPr="00134E07">
              <w:rPr>
                <w:rFonts w:ascii="Times New Roman"/>
                <w:sz w:val="18"/>
                <w:szCs w:val="18"/>
              </w:rPr>
              <w:t>差</w:t>
            </w:r>
          </w:p>
        </w:tc>
        <w:tc>
          <w:tcPr>
            <w:tcW w:w="316" w:type="pct"/>
            <w:vAlign w:val="center"/>
          </w:tcPr>
          <w:p w14:paraId="46A14D1B"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尺寸</w:t>
            </w:r>
          </w:p>
        </w:tc>
        <w:tc>
          <w:tcPr>
            <w:tcW w:w="309" w:type="pct"/>
            <w:vAlign w:val="center"/>
          </w:tcPr>
          <w:p w14:paraId="3517CC97" w14:textId="77777777" w:rsidR="00427F79" w:rsidRPr="00134E07" w:rsidRDefault="00427F79" w:rsidP="00C63A97">
            <w:pPr>
              <w:pStyle w:val="af8"/>
              <w:ind w:firstLineChars="0" w:firstLine="0"/>
              <w:rPr>
                <w:rFonts w:ascii="Times New Roman"/>
                <w:sz w:val="18"/>
                <w:szCs w:val="18"/>
              </w:rPr>
            </w:pPr>
            <w:r w:rsidRPr="00134E07">
              <w:rPr>
                <w:rFonts w:ascii="Times New Roman"/>
                <w:sz w:val="18"/>
                <w:szCs w:val="18"/>
              </w:rPr>
              <w:t>极限偏差</w:t>
            </w:r>
          </w:p>
        </w:tc>
      </w:tr>
      <w:tr w:rsidR="00427F79" w:rsidRPr="00134E07" w14:paraId="3B0E2143" w14:textId="77777777" w:rsidTr="00B73A9A">
        <w:tc>
          <w:tcPr>
            <w:tcW w:w="328" w:type="pct"/>
            <w:vMerge w:val="restart"/>
            <w:vAlign w:val="center"/>
          </w:tcPr>
          <w:p w14:paraId="30833B90"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rPr>
              <w:t>Ⅰ</w:t>
            </w:r>
          </w:p>
        </w:tc>
        <w:tc>
          <w:tcPr>
            <w:tcW w:w="338" w:type="pct"/>
            <w:vMerge w:val="restart"/>
            <w:vAlign w:val="center"/>
          </w:tcPr>
          <w:p w14:paraId="3590C3FA"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20</w:t>
            </w:r>
          </w:p>
        </w:tc>
        <w:tc>
          <w:tcPr>
            <w:tcW w:w="393" w:type="pct"/>
            <w:vAlign w:val="center"/>
          </w:tcPr>
          <w:p w14:paraId="0DBB1E4C" w14:textId="77777777" w:rsidR="00427F79" w:rsidRPr="00134E07" w:rsidRDefault="00427F79" w:rsidP="00C63A97">
            <w:pPr>
              <w:jc w:val="center"/>
              <w:rPr>
                <w:sz w:val="18"/>
                <w:szCs w:val="18"/>
              </w:rPr>
            </w:pPr>
            <w:r w:rsidRPr="00134E07">
              <w:rPr>
                <w:spacing w:val="6"/>
                <w:kern w:val="18"/>
                <w:sz w:val="18"/>
              </w:rPr>
              <w:t>251.5</w:t>
            </w:r>
          </w:p>
        </w:tc>
        <w:tc>
          <w:tcPr>
            <w:tcW w:w="372" w:type="pct"/>
            <w:vMerge w:val="restart"/>
            <w:vAlign w:val="center"/>
          </w:tcPr>
          <w:p w14:paraId="5E86003B"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c>
          <w:tcPr>
            <w:tcW w:w="393" w:type="pct"/>
            <w:vAlign w:val="center"/>
          </w:tcPr>
          <w:p w14:paraId="55C3C13B" w14:textId="77777777" w:rsidR="00427F79" w:rsidRPr="00134E07" w:rsidRDefault="00427F79" w:rsidP="00C63A97">
            <w:pPr>
              <w:jc w:val="center"/>
              <w:rPr>
                <w:sz w:val="18"/>
                <w:szCs w:val="18"/>
              </w:rPr>
            </w:pPr>
            <w:r w:rsidRPr="00134E07">
              <w:rPr>
                <w:spacing w:val="6"/>
                <w:kern w:val="18"/>
                <w:sz w:val="18"/>
              </w:rPr>
              <w:t>254.5</w:t>
            </w:r>
          </w:p>
        </w:tc>
        <w:tc>
          <w:tcPr>
            <w:tcW w:w="371" w:type="pct"/>
            <w:vMerge w:val="restart"/>
            <w:vAlign w:val="center"/>
          </w:tcPr>
          <w:p w14:paraId="51D8E08E"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c>
          <w:tcPr>
            <w:tcW w:w="393" w:type="pct"/>
            <w:vAlign w:val="center"/>
          </w:tcPr>
          <w:p w14:paraId="082B858D" w14:textId="77777777" w:rsidR="00427F79" w:rsidRPr="00134E07" w:rsidRDefault="00427F79" w:rsidP="00C63A97">
            <w:pPr>
              <w:jc w:val="center"/>
              <w:rPr>
                <w:sz w:val="18"/>
                <w:szCs w:val="18"/>
              </w:rPr>
            </w:pPr>
            <w:r w:rsidRPr="00134E07">
              <w:rPr>
                <w:spacing w:val="6"/>
                <w:kern w:val="18"/>
                <w:sz w:val="18"/>
              </w:rPr>
              <w:t>225.5</w:t>
            </w:r>
          </w:p>
        </w:tc>
        <w:tc>
          <w:tcPr>
            <w:tcW w:w="403" w:type="pct"/>
            <w:vMerge w:val="restart"/>
            <w:vAlign w:val="center"/>
          </w:tcPr>
          <w:p w14:paraId="08AF1D29"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c>
          <w:tcPr>
            <w:tcW w:w="393" w:type="pct"/>
            <w:vAlign w:val="center"/>
          </w:tcPr>
          <w:p w14:paraId="40FE6471" w14:textId="77777777" w:rsidR="00427F79" w:rsidRPr="00134E07" w:rsidRDefault="00427F79" w:rsidP="00C63A97">
            <w:pPr>
              <w:jc w:val="center"/>
              <w:rPr>
                <w:sz w:val="18"/>
                <w:szCs w:val="18"/>
              </w:rPr>
            </w:pPr>
            <w:r w:rsidRPr="00134E07">
              <w:rPr>
                <w:spacing w:val="6"/>
                <w:kern w:val="18"/>
                <w:sz w:val="18"/>
              </w:rPr>
              <w:t>228.5</w:t>
            </w:r>
          </w:p>
        </w:tc>
        <w:tc>
          <w:tcPr>
            <w:tcW w:w="348" w:type="pct"/>
            <w:vMerge w:val="restart"/>
            <w:vAlign w:val="center"/>
          </w:tcPr>
          <w:p w14:paraId="7A6025E1"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c>
          <w:tcPr>
            <w:tcW w:w="293" w:type="pct"/>
            <w:vMerge w:val="restart"/>
            <w:vAlign w:val="center"/>
          </w:tcPr>
          <w:p w14:paraId="559A18FB"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389</w:t>
            </w:r>
          </w:p>
        </w:tc>
        <w:tc>
          <w:tcPr>
            <w:tcW w:w="350" w:type="pct"/>
            <w:vMerge w:val="restart"/>
            <w:vAlign w:val="center"/>
          </w:tcPr>
          <w:p w14:paraId="13BD32EC"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c>
          <w:tcPr>
            <w:tcW w:w="316" w:type="pct"/>
            <w:vMerge w:val="restart"/>
            <w:vAlign w:val="center"/>
          </w:tcPr>
          <w:p w14:paraId="5C574420"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398</w:t>
            </w:r>
          </w:p>
        </w:tc>
        <w:tc>
          <w:tcPr>
            <w:tcW w:w="309" w:type="pct"/>
            <w:vMerge w:val="restart"/>
            <w:vAlign w:val="center"/>
          </w:tcPr>
          <w:p w14:paraId="1ADD68E7"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r>
      <w:tr w:rsidR="00427F79" w:rsidRPr="00134E07" w14:paraId="1A88CA16" w14:textId="77777777" w:rsidTr="00B73A9A">
        <w:tc>
          <w:tcPr>
            <w:tcW w:w="328" w:type="pct"/>
            <w:vMerge/>
            <w:vAlign w:val="center"/>
          </w:tcPr>
          <w:p w14:paraId="281EDBC9" w14:textId="77777777" w:rsidR="00427F79" w:rsidRPr="00134E07" w:rsidRDefault="00427F79" w:rsidP="00C63A97">
            <w:pPr>
              <w:pStyle w:val="af8"/>
              <w:ind w:firstLineChars="0" w:firstLine="0"/>
              <w:jc w:val="center"/>
              <w:rPr>
                <w:rFonts w:ascii="Times New Roman"/>
                <w:sz w:val="18"/>
                <w:szCs w:val="18"/>
              </w:rPr>
            </w:pPr>
          </w:p>
        </w:tc>
        <w:tc>
          <w:tcPr>
            <w:tcW w:w="338" w:type="pct"/>
            <w:vMerge/>
            <w:vAlign w:val="center"/>
          </w:tcPr>
          <w:p w14:paraId="42E27CB2" w14:textId="77777777" w:rsidR="00427F79" w:rsidRPr="00134E07" w:rsidRDefault="00427F79" w:rsidP="00C63A97">
            <w:pPr>
              <w:pStyle w:val="af8"/>
              <w:ind w:firstLineChars="0" w:firstLine="0"/>
              <w:jc w:val="center"/>
              <w:rPr>
                <w:rFonts w:ascii="Times New Roman"/>
                <w:sz w:val="18"/>
                <w:szCs w:val="18"/>
              </w:rPr>
            </w:pPr>
          </w:p>
        </w:tc>
        <w:tc>
          <w:tcPr>
            <w:tcW w:w="393" w:type="pct"/>
            <w:vAlign w:val="center"/>
          </w:tcPr>
          <w:p w14:paraId="05D687DE" w14:textId="77777777" w:rsidR="00427F79" w:rsidRPr="00134E07" w:rsidRDefault="00427F79" w:rsidP="00C63A97">
            <w:pPr>
              <w:jc w:val="center"/>
              <w:rPr>
                <w:strike/>
                <w:sz w:val="18"/>
                <w:szCs w:val="18"/>
              </w:rPr>
            </w:pPr>
            <w:r w:rsidRPr="00134E07">
              <w:rPr>
                <w:spacing w:val="6"/>
                <w:kern w:val="18"/>
                <w:sz w:val="18"/>
              </w:rPr>
              <w:t>259.5</w:t>
            </w:r>
          </w:p>
        </w:tc>
        <w:tc>
          <w:tcPr>
            <w:tcW w:w="372" w:type="pct"/>
            <w:vMerge/>
            <w:vAlign w:val="center"/>
          </w:tcPr>
          <w:p w14:paraId="122702E7" w14:textId="77777777" w:rsidR="00427F79" w:rsidRPr="00134E07" w:rsidRDefault="00427F79" w:rsidP="00C63A97">
            <w:pPr>
              <w:pStyle w:val="af8"/>
              <w:ind w:firstLineChars="0" w:firstLine="0"/>
              <w:jc w:val="center"/>
              <w:rPr>
                <w:rFonts w:ascii="Times New Roman"/>
                <w:strike/>
                <w:sz w:val="18"/>
                <w:szCs w:val="18"/>
              </w:rPr>
            </w:pPr>
          </w:p>
        </w:tc>
        <w:tc>
          <w:tcPr>
            <w:tcW w:w="393" w:type="pct"/>
            <w:vAlign w:val="center"/>
          </w:tcPr>
          <w:p w14:paraId="7DA714AE" w14:textId="77777777" w:rsidR="00427F79" w:rsidRPr="00134E07" w:rsidRDefault="00427F79" w:rsidP="00C63A97">
            <w:pPr>
              <w:jc w:val="center"/>
              <w:rPr>
                <w:strike/>
                <w:sz w:val="18"/>
                <w:szCs w:val="18"/>
              </w:rPr>
            </w:pPr>
            <w:r w:rsidRPr="00134E07">
              <w:rPr>
                <w:spacing w:val="6"/>
                <w:kern w:val="18"/>
                <w:sz w:val="18"/>
              </w:rPr>
              <w:t>262.5</w:t>
            </w:r>
          </w:p>
        </w:tc>
        <w:tc>
          <w:tcPr>
            <w:tcW w:w="371" w:type="pct"/>
            <w:vMerge/>
            <w:vAlign w:val="center"/>
          </w:tcPr>
          <w:p w14:paraId="0DD16355" w14:textId="77777777" w:rsidR="00427F79" w:rsidRPr="00134E07" w:rsidRDefault="00427F79" w:rsidP="00C63A97">
            <w:pPr>
              <w:pStyle w:val="af8"/>
              <w:ind w:firstLineChars="0" w:firstLine="0"/>
              <w:jc w:val="center"/>
              <w:rPr>
                <w:rFonts w:ascii="Times New Roman"/>
                <w:strike/>
                <w:sz w:val="18"/>
                <w:szCs w:val="18"/>
              </w:rPr>
            </w:pPr>
          </w:p>
        </w:tc>
        <w:tc>
          <w:tcPr>
            <w:tcW w:w="393" w:type="pct"/>
            <w:vAlign w:val="center"/>
          </w:tcPr>
          <w:p w14:paraId="34DC5AC5" w14:textId="77777777" w:rsidR="00427F79" w:rsidRPr="00134E07" w:rsidRDefault="00427F79" w:rsidP="00C63A97">
            <w:pPr>
              <w:jc w:val="center"/>
              <w:rPr>
                <w:strike/>
                <w:sz w:val="18"/>
                <w:szCs w:val="18"/>
              </w:rPr>
            </w:pPr>
            <w:r w:rsidRPr="00134E07">
              <w:rPr>
                <w:spacing w:val="6"/>
                <w:kern w:val="18"/>
                <w:sz w:val="18"/>
              </w:rPr>
              <w:t>233.5</w:t>
            </w:r>
          </w:p>
        </w:tc>
        <w:tc>
          <w:tcPr>
            <w:tcW w:w="403" w:type="pct"/>
            <w:vMerge/>
            <w:vAlign w:val="center"/>
          </w:tcPr>
          <w:p w14:paraId="0492F576" w14:textId="77777777" w:rsidR="00427F79" w:rsidRPr="00134E07" w:rsidRDefault="00427F79" w:rsidP="00C63A97">
            <w:pPr>
              <w:pStyle w:val="af8"/>
              <w:ind w:firstLineChars="0" w:firstLine="0"/>
              <w:jc w:val="center"/>
              <w:rPr>
                <w:rFonts w:ascii="Times New Roman"/>
                <w:strike/>
                <w:sz w:val="18"/>
                <w:szCs w:val="18"/>
              </w:rPr>
            </w:pPr>
          </w:p>
        </w:tc>
        <w:tc>
          <w:tcPr>
            <w:tcW w:w="393" w:type="pct"/>
            <w:vAlign w:val="center"/>
          </w:tcPr>
          <w:p w14:paraId="14DF64B2" w14:textId="77777777" w:rsidR="00427F79" w:rsidRPr="00134E07" w:rsidRDefault="00427F79" w:rsidP="00C63A97">
            <w:pPr>
              <w:jc w:val="center"/>
              <w:rPr>
                <w:strike/>
                <w:sz w:val="18"/>
                <w:szCs w:val="18"/>
              </w:rPr>
            </w:pPr>
            <w:r w:rsidRPr="00134E07">
              <w:rPr>
                <w:spacing w:val="6"/>
                <w:kern w:val="18"/>
                <w:sz w:val="18"/>
              </w:rPr>
              <w:t>236.5</w:t>
            </w:r>
          </w:p>
        </w:tc>
        <w:tc>
          <w:tcPr>
            <w:tcW w:w="348" w:type="pct"/>
            <w:vMerge/>
            <w:vAlign w:val="center"/>
          </w:tcPr>
          <w:p w14:paraId="5926B650" w14:textId="77777777" w:rsidR="00427F79" w:rsidRPr="00134E07" w:rsidRDefault="00427F79" w:rsidP="00C63A97">
            <w:pPr>
              <w:pStyle w:val="af8"/>
              <w:ind w:firstLineChars="0" w:firstLine="0"/>
              <w:jc w:val="center"/>
              <w:rPr>
                <w:rFonts w:ascii="Times New Roman"/>
                <w:strike/>
                <w:sz w:val="18"/>
                <w:szCs w:val="18"/>
              </w:rPr>
            </w:pPr>
          </w:p>
        </w:tc>
        <w:tc>
          <w:tcPr>
            <w:tcW w:w="293" w:type="pct"/>
            <w:vMerge/>
            <w:vAlign w:val="center"/>
          </w:tcPr>
          <w:p w14:paraId="3D2CF700" w14:textId="77777777" w:rsidR="00427F79" w:rsidRPr="00134E07" w:rsidRDefault="00427F79" w:rsidP="00C63A97">
            <w:pPr>
              <w:pStyle w:val="af8"/>
              <w:ind w:firstLineChars="0" w:firstLine="0"/>
              <w:jc w:val="center"/>
              <w:rPr>
                <w:rFonts w:ascii="Times New Roman"/>
                <w:strike/>
                <w:sz w:val="18"/>
                <w:szCs w:val="18"/>
              </w:rPr>
            </w:pPr>
          </w:p>
        </w:tc>
        <w:tc>
          <w:tcPr>
            <w:tcW w:w="350" w:type="pct"/>
            <w:vMerge/>
            <w:vAlign w:val="center"/>
          </w:tcPr>
          <w:p w14:paraId="010C8FF9" w14:textId="77777777" w:rsidR="00427F79" w:rsidRPr="00134E07" w:rsidRDefault="00427F79" w:rsidP="00C63A97">
            <w:pPr>
              <w:pStyle w:val="af8"/>
              <w:ind w:firstLineChars="0" w:firstLine="0"/>
              <w:jc w:val="center"/>
              <w:rPr>
                <w:rFonts w:ascii="Times New Roman"/>
                <w:strike/>
                <w:sz w:val="18"/>
                <w:szCs w:val="18"/>
              </w:rPr>
            </w:pPr>
          </w:p>
        </w:tc>
        <w:tc>
          <w:tcPr>
            <w:tcW w:w="316" w:type="pct"/>
            <w:vMerge/>
            <w:vAlign w:val="center"/>
          </w:tcPr>
          <w:p w14:paraId="59FBF62F" w14:textId="77777777" w:rsidR="00427F79" w:rsidRPr="00134E07" w:rsidRDefault="00427F79" w:rsidP="00C63A97">
            <w:pPr>
              <w:pStyle w:val="af8"/>
              <w:ind w:firstLineChars="0" w:firstLine="0"/>
              <w:jc w:val="center"/>
              <w:rPr>
                <w:rFonts w:ascii="Times New Roman"/>
                <w:strike/>
                <w:sz w:val="18"/>
                <w:szCs w:val="18"/>
              </w:rPr>
            </w:pPr>
          </w:p>
        </w:tc>
        <w:tc>
          <w:tcPr>
            <w:tcW w:w="309" w:type="pct"/>
            <w:vMerge/>
            <w:vAlign w:val="center"/>
          </w:tcPr>
          <w:p w14:paraId="322041CB" w14:textId="77777777" w:rsidR="00427F79" w:rsidRPr="00134E07" w:rsidRDefault="00427F79" w:rsidP="00C63A97">
            <w:pPr>
              <w:pStyle w:val="af8"/>
              <w:ind w:firstLineChars="0" w:firstLine="0"/>
              <w:jc w:val="center"/>
              <w:rPr>
                <w:rFonts w:ascii="Times New Roman"/>
                <w:strike/>
                <w:sz w:val="18"/>
                <w:szCs w:val="18"/>
              </w:rPr>
            </w:pPr>
          </w:p>
        </w:tc>
      </w:tr>
      <w:tr w:rsidR="00427F79" w:rsidRPr="00134E07" w14:paraId="7A134F23" w14:textId="77777777" w:rsidTr="00B73A9A">
        <w:tc>
          <w:tcPr>
            <w:tcW w:w="328" w:type="pct"/>
            <w:vMerge/>
            <w:vAlign w:val="center"/>
          </w:tcPr>
          <w:p w14:paraId="0CBD7075" w14:textId="77777777" w:rsidR="00427F79" w:rsidRPr="00134E07" w:rsidRDefault="00427F79" w:rsidP="00C63A97">
            <w:pPr>
              <w:pStyle w:val="af8"/>
              <w:ind w:firstLineChars="0" w:firstLine="0"/>
              <w:jc w:val="center"/>
              <w:rPr>
                <w:rFonts w:ascii="Times New Roman"/>
                <w:sz w:val="18"/>
                <w:szCs w:val="18"/>
              </w:rPr>
            </w:pPr>
          </w:p>
        </w:tc>
        <w:tc>
          <w:tcPr>
            <w:tcW w:w="338" w:type="pct"/>
            <w:vMerge/>
            <w:vAlign w:val="center"/>
          </w:tcPr>
          <w:p w14:paraId="5A8FF066" w14:textId="77777777" w:rsidR="00427F79" w:rsidRPr="00134E07" w:rsidRDefault="00427F79" w:rsidP="00C63A97">
            <w:pPr>
              <w:pStyle w:val="af8"/>
              <w:ind w:firstLineChars="0" w:firstLine="0"/>
              <w:jc w:val="center"/>
              <w:rPr>
                <w:rFonts w:ascii="Times New Roman"/>
                <w:sz w:val="18"/>
                <w:szCs w:val="18"/>
              </w:rPr>
            </w:pPr>
          </w:p>
        </w:tc>
        <w:tc>
          <w:tcPr>
            <w:tcW w:w="393" w:type="pct"/>
            <w:vAlign w:val="center"/>
          </w:tcPr>
          <w:p w14:paraId="5F066639" w14:textId="77777777" w:rsidR="00427F79" w:rsidRPr="00134E07" w:rsidRDefault="00427F79" w:rsidP="00C63A97">
            <w:pPr>
              <w:jc w:val="center"/>
              <w:rPr>
                <w:strike/>
                <w:sz w:val="18"/>
                <w:szCs w:val="18"/>
              </w:rPr>
            </w:pPr>
            <w:r w:rsidRPr="00134E07">
              <w:rPr>
                <w:spacing w:val="6"/>
                <w:kern w:val="18"/>
                <w:sz w:val="18"/>
              </w:rPr>
              <w:t>251.5</w:t>
            </w:r>
          </w:p>
        </w:tc>
        <w:tc>
          <w:tcPr>
            <w:tcW w:w="372" w:type="pct"/>
            <w:vMerge w:val="restart"/>
            <w:vAlign w:val="center"/>
          </w:tcPr>
          <w:p w14:paraId="138C8B80"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c>
          <w:tcPr>
            <w:tcW w:w="393" w:type="pct"/>
            <w:vAlign w:val="center"/>
          </w:tcPr>
          <w:p w14:paraId="11D06B78" w14:textId="77777777" w:rsidR="00427F79" w:rsidRPr="00134E07" w:rsidRDefault="00427F79" w:rsidP="00C63A97">
            <w:pPr>
              <w:jc w:val="center"/>
              <w:rPr>
                <w:strike/>
                <w:sz w:val="18"/>
                <w:szCs w:val="18"/>
              </w:rPr>
            </w:pPr>
            <w:r w:rsidRPr="00134E07">
              <w:rPr>
                <w:spacing w:val="6"/>
                <w:kern w:val="18"/>
                <w:sz w:val="18"/>
              </w:rPr>
              <w:t>254.5</w:t>
            </w:r>
          </w:p>
        </w:tc>
        <w:tc>
          <w:tcPr>
            <w:tcW w:w="371" w:type="pct"/>
            <w:vMerge w:val="restart"/>
            <w:vAlign w:val="center"/>
          </w:tcPr>
          <w:p w14:paraId="03B79664"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c>
          <w:tcPr>
            <w:tcW w:w="393" w:type="pct"/>
            <w:vAlign w:val="center"/>
          </w:tcPr>
          <w:p w14:paraId="35112BDB" w14:textId="77777777" w:rsidR="00427F79" w:rsidRPr="00134E07" w:rsidRDefault="00427F79" w:rsidP="00C63A97">
            <w:pPr>
              <w:jc w:val="center"/>
              <w:rPr>
                <w:strike/>
                <w:sz w:val="18"/>
                <w:szCs w:val="18"/>
              </w:rPr>
            </w:pPr>
            <w:r w:rsidRPr="00134E07">
              <w:rPr>
                <w:spacing w:val="6"/>
                <w:kern w:val="18"/>
                <w:sz w:val="18"/>
              </w:rPr>
              <w:t>225.5</w:t>
            </w:r>
          </w:p>
        </w:tc>
        <w:tc>
          <w:tcPr>
            <w:tcW w:w="403" w:type="pct"/>
            <w:vMerge w:val="restart"/>
            <w:vAlign w:val="center"/>
          </w:tcPr>
          <w:p w14:paraId="6ECC4CDE"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c>
          <w:tcPr>
            <w:tcW w:w="393" w:type="pct"/>
            <w:vAlign w:val="center"/>
          </w:tcPr>
          <w:p w14:paraId="2EADD876" w14:textId="77777777" w:rsidR="00427F79" w:rsidRPr="00134E07" w:rsidRDefault="00427F79" w:rsidP="00C63A97">
            <w:pPr>
              <w:jc w:val="center"/>
              <w:rPr>
                <w:strike/>
                <w:sz w:val="18"/>
                <w:szCs w:val="18"/>
              </w:rPr>
            </w:pPr>
            <w:r w:rsidRPr="00134E07">
              <w:rPr>
                <w:spacing w:val="6"/>
                <w:kern w:val="18"/>
                <w:sz w:val="18"/>
              </w:rPr>
              <w:t>228.5</w:t>
            </w:r>
          </w:p>
        </w:tc>
        <w:tc>
          <w:tcPr>
            <w:tcW w:w="348" w:type="pct"/>
            <w:vMerge w:val="restart"/>
            <w:vAlign w:val="center"/>
          </w:tcPr>
          <w:p w14:paraId="5E55EB6D"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c>
          <w:tcPr>
            <w:tcW w:w="293" w:type="pct"/>
            <w:vMerge w:val="restart"/>
            <w:vAlign w:val="center"/>
          </w:tcPr>
          <w:p w14:paraId="21359628"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367</w:t>
            </w:r>
          </w:p>
        </w:tc>
        <w:tc>
          <w:tcPr>
            <w:tcW w:w="350" w:type="pct"/>
            <w:vMerge w:val="restart"/>
            <w:vAlign w:val="center"/>
          </w:tcPr>
          <w:p w14:paraId="1FCE430B"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c>
          <w:tcPr>
            <w:tcW w:w="316" w:type="pct"/>
            <w:vMerge w:val="restart"/>
            <w:vAlign w:val="center"/>
          </w:tcPr>
          <w:p w14:paraId="46EEAD8D"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376</w:t>
            </w:r>
          </w:p>
        </w:tc>
        <w:tc>
          <w:tcPr>
            <w:tcW w:w="309" w:type="pct"/>
            <w:vMerge w:val="restart"/>
            <w:vAlign w:val="center"/>
          </w:tcPr>
          <w:p w14:paraId="4D84C8AC" w14:textId="77777777" w:rsidR="00427F79" w:rsidRPr="00134E07" w:rsidRDefault="00427F79" w:rsidP="00C63A97">
            <w:pPr>
              <w:pStyle w:val="af8"/>
              <w:ind w:firstLineChars="0" w:firstLine="0"/>
              <w:jc w:val="center"/>
              <w:rPr>
                <w:rFonts w:ascii="Times New Roman"/>
                <w:strike/>
                <w:sz w:val="18"/>
                <w:szCs w:val="18"/>
              </w:rPr>
            </w:pPr>
            <w:r w:rsidRPr="00134E07">
              <w:rPr>
                <w:rFonts w:ascii="Times New Roman"/>
                <w:sz w:val="18"/>
                <w:szCs w:val="18"/>
              </w:rPr>
              <w:t>±2</w:t>
            </w:r>
          </w:p>
        </w:tc>
      </w:tr>
      <w:tr w:rsidR="00427F79" w:rsidRPr="00134E07" w14:paraId="6807C3B4" w14:textId="77777777" w:rsidTr="00B73A9A">
        <w:tc>
          <w:tcPr>
            <w:tcW w:w="328" w:type="pct"/>
            <w:vMerge/>
            <w:vAlign w:val="center"/>
          </w:tcPr>
          <w:p w14:paraId="51CFFE0E" w14:textId="77777777" w:rsidR="00427F79" w:rsidRPr="00134E07" w:rsidRDefault="00427F79" w:rsidP="00C63A97">
            <w:pPr>
              <w:pStyle w:val="af8"/>
              <w:ind w:firstLineChars="0" w:firstLine="0"/>
              <w:jc w:val="center"/>
              <w:rPr>
                <w:rFonts w:ascii="Times New Roman"/>
                <w:sz w:val="18"/>
                <w:szCs w:val="18"/>
              </w:rPr>
            </w:pPr>
          </w:p>
        </w:tc>
        <w:tc>
          <w:tcPr>
            <w:tcW w:w="338" w:type="pct"/>
            <w:vMerge/>
            <w:vAlign w:val="center"/>
          </w:tcPr>
          <w:p w14:paraId="3352412B" w14:textId="77777777" w:rsidR="00427F79" w:rsidRPr="00134E07" w:rsidRDefault="00427F79" w:rsidP="00C63A97">
            <w:pPr>
              <w:pStyle w:val="af8"/>
              <w:ind w:firstLineChars="0" w:firstLine="0"/>
              <w:jc w:val="center"/>
              <w:rPr>
                <w:rFonts w:ascii="Times New Roman"/>
                <w:sz w:val="18"/>
                <w:szCs w:val="18"/>
              </w:rPr>
            </w:pPr>
          </w:p>
        </w:tc>
        <w:tc>
          <w:tcPr>
            <w:tcW w:w="393" w:type="pct"/>
            <w:vAlign w:val="center"/>
          </w:tcPr>
          <w:p w14:paraId="759ADF8A" w14:textId="77777777" w:rsidR="00427F79" w:rsidRPr="00134E07" w:rsidRDefault="00427F79" w:rsidP="00C63A97">
            <w:pPr>
              <w:jc w:val="center"/>
              <w:rPr>
                <w:strike/>
                <w:sz w:val="18"/>
                <w:szCs w:val="18"/>
              </w:rPr>
            </w:pPr>
            <w:r w:rsidRPr="00134E07">
              <w:rPr>
                <w:spacing w:val="6"/>
                <w:kern w:val="18"/>
                <w:sz w:val="18"/>
              </w:rPr>
              <w:t>259.5</w:t>
            </w:r>
          </w:p>
        </w:tc>
        <w:tc>
          <w:tcPr>
            <w:tcW w:w="372" w:type="pct"/>
            <w:vMerge/>
            <w:vAlign w:val="center"/>
          </w:tcPr>
          <w:p w14:paraId="517EB7EE" w14:textId="77777777" w:rsidR="00427F79" w:rsidRPr="00134E07" w:rsidRDefault="00427F79" w:rsidP="00C63A97">
            <w:pPr>
              <w:pStyle w:val="af8"/>
              <w:ind w:firstLineChars="0" w:firstLine="0"/>
              <w:jc w:val="center"/>
              <w:rPr>
                <w:rFonts w:ascii="Times New Roman"/>
                <w:strike/>
                <w:sz w:val="18"/>
                <w:szCs w:val="18"/>
              </w:rPr>
            </w:pPr>
          </w:p>
        </w:tc>
        <w:tc>
          <w:tcPr>
            <w:tcW w:w="393" w:type="pct"/>
            <w:vAlign w:val="center"/>
          </w:tcPr>
          <w:p w14:paraId="0562F69D" w14:textId="77777777" w:rsidR="00427F79" w:rsidRPr="00134E07" w:rsidRDefault="00427F79" w:rsidP="00C63A97">
            <w:pPr>
              <w:jc w:val="center"/>
              <w:rPr>
                <w:strike/>
                <w:sz w:val="18"/>
                <w:szCs w:val="18"/>
              </w:rPr>
            </w:pPr>
            <w:r w:rsidRPr="00134E07">
              <w:rPr>
                <w:spacing w:val="6"/>
                <w:kern w:val="18"/>
                <w:sz w:val="18"/>
              </w:rPr>
              <w:t>262.5</w:t>
            </w:r>
          </w:p>
        </w:tc>
        <w:tc>
          <w:tcPr>
            <w:tcW w:w="371" w:type="pct"/>
            <w:vMerge/>
            <w:vAlign w:val="center"/>
          </w:tcPr>
          <w:p w14:paraId="409B8DA6" w14:textId="77777777" w:rsidR="00427F79" w:rsidRPr="00134E07" w:rsidRDefault="00427F79" w:rsidP="00C63A97">
            <w:pPr>
              <w:pStyle w:val="af8"/>
              <w:ind w:firstLineChars="0" w:firstLine="0"/>
              <w:jc w:val="center"/>
              <w:rPr>
                <w:rFonts w:ascii="Times New Roman"/>
                <w:strike/>
                <w:sz w:val="18"/>
                <w:szCs w:val="18"/>
              </w:rPr>
            </w:pPr>
          </w:p>
        </w:tc>
        <w:tc>
          <w:tcPr>
            <w:tcW w:w="393" w:type="pct"/>
            <w:vAlign w:val="center"/>
          </w:tcPr>
          <w:p w14:paraId="2A95DE04" w14:textId="77777777" w:rsidR="00427F79" w:rsidRPr="00134E07" w:rsidRDefault="00427F79" w:rsidP="00C63A97">
            <w:pPr>
              <w:jc w:val="center"/>
              <w:rPr>
                <w:strike/>
                <w:sz w:val="18"/>
                <w:szCs w:val="18"/>
              </w:rPr>
            </w:pPr>
            <w:r w:rsidRPr="00134E07">
              <w:rPr>
                <w:spacing w:val="6"/>
                <w:kern w:val="18"/>
                <w:sz w:val="18"/>
              </w:rPr>
              <w:t>233.5</w:t>
            </w:r>
          </w:p>
        </w:tc>
        <w:tc>
          <w:tcPr>
            <w:tcW w:w="403" w:type="pct"/>
            <w:vMerge/>
            <w:vAlign w:val="center"/>
          </w:tcPr>
          <w:p w14:paraId="52730895" w14:textId="77777777" w:rsidR="00427F79" w:rsidRPr="00134E07" w:rsidRDefault="00427F79" w:rsidP="00C63A97">
            <w:pPr>
              <w:pStyle w:val="af8"/>
              <w:ind w:firstLineChars="0" w:firstLine="0"/>
              <w:jc w:val="center"/>
              <w:rPr>
                <w:rFonts w:ascii="Times New Roman"/>
                <w:strike/>
                <w:sz w:val="18"/>
                <w:szCs w:val="18"/>
              </w:rPr>
            </w:pPr>
          </w:p>
        </w:tc>
        <w:tc>
          <w:tcPr>
            <w:tcW w:w="393" w:type="pct"/>
            <w:vAlign w:val="center"/>
          </w:tcPr>
          <w:p w14:paraId="221D20C2" w14:textId="77777777" w:rsidR="00427F79" w:rsidRPr="00134E07" w:rsidRDefault="00427F79" w:rsidP="00C63A97">
            <w:pPr>
              <w:jc w:val="center"/>
              <w:rPr>
                <w:strike/>
                <w:sz w:val="18"/>
                <w:szCs w:val="18"/>
              </w:rPr>
            </w:pPr>
            <w:r w:rsidRPr="00134E07">
              <w:rPr>
                <w:spacing w:val="6"/>
                <w:kern w:val="18"/>
                <w:sz w:val="18"/>
              </w:rPr>
              <w:t>236.5</w:t>
            </w:r>
          </w:p>
        </w:tc>
        <w:tc>
          <w:tcPr>
            <w:tcW w:w="348" w:type="pct"/>
            <w:vMerge/>
            <w:vAlign w:val="center"/>
          </w:tcPr>
          <w:p w14:paraId="527E8A24" w14:textId="77777777" w:rsidR="00427F79" w:rsidRPr="00134E07" w:rsidRDefault="00427F79" w:rsidP="00C63A97">
            <w:pPr>
              <w:pStyle w:val="af8"/>
              <w:ind w:firstLineChars="0" w:firstLine="0"/>
              <w:jc w:val="center"/>
              <w:rPr>
                <w:rFonts w:ascii="Times New Roman"/>
                <w:strike/>
                <w:sz w:val="18"/>
                <w:szCs w:val="18"/>
              </w:rPr>
            </w:pPr>
          </w:p>
        </w:tc>
        <w:tc>
          <w:tcPr>
            <w:tcW w:w="293" w:type="pct"/>
            <w:vMerge/>
            <w:vAlign w:val="center"/>
          </w:tcPr>
          <w:p w14:paraId="5B8674D9" w14:textId="77777777" w:rsidR="00427F79" w:rsidRPr="00134E07" w:rsidRDefault="00427F79" w:rsidP="00C63A97">
            <w:pPr>
              <w:pStyle w:val="af8"/>
              <w:ind w:firstLineChars="0" w:firstLine="0"/>
              <w:jc w:val="center"/>
              <w:rPr>
                <w:rFonts w:ascii="Times New Roman"/>
                <w:strike/>
                <w:sz w:val="18"/>
                <w:szCs w:val="18"/>
              </w:rPr>
            </w:pPr>
          </w:p>
        </w:tc>
        <w:tc>
          <w:tcPr>
            <w:tcW w:w="350" w:type="pct"/>
            <w:vMerge/>
            <w:vAlign w:val="center"/>
          </w:tcPr>
          <w:p w14:paraId="503D86A4" w14:textId="77777777" w:rsidR="00427F79" w:rsidRPr="00134E07" w:rsidRDefault="00427F79" w:rsidP="00C63A97">
            <w:pPr>
              <w:pStyle w:val="af8"/>
              <w:ind w:firstLineChars="0" w:firstLine="0"/>
              <w:jc w:val="center"/>
              <w:rPr>
                <w:rFonts w:ascii="Times New Roman"/>
                <w:strike/>
                <w:sz w:val="18"/>
                <w:szCs w:val="18"/>
              </w:rPr>
            </w:pPr>
          </w:p>
        </w:tc>
        <w:tc>
          <w:tcPr>
            <w:tcW w:w="316" w:type="pct"/>
            <w:vMerge/>
            <w:vAlign w:val="center"/>
          </w:tcPr>
          <w:p w14:paraId="63632B4D" w14:textId="77777777" w:rsidR="00427F79" w:rsidRPr="00134E07" w:rsidRDefault="00427F79" w:rsidP="00C63A97">
            <w:pPr>
              <w:pStyle w:val="af8"/>
              <w:ind w:firstLineChars="0" w:firstLine="0"/>
              <w:jc w:val="center"/>
              <w:rPr>
                <w:rFonts w:ascii="Times New Roman"/>
                <w:strike/>
                <w:sz w:val="18"/>
                <w:szCs w:val="18"/>
              </w:rPr>
            </w:pPr>
          </w:p>
        </w:tc>
        <w:tc>
          <w:tcPr>
            <w:tcW w:w="309" w:type="pct"/>
            <w:vMerge/>
            <w:vAlign w:val="center"/>
          </w:tcPr>
          <w:p w14:paraId="6E810E20" w14:textId="77777777" w:rsidR="00427F79" w:rsidRPr="00134E07" w:rsidRDefault="00427F79" w:rsidP="00C63A97">
            <w:pPr>
              <w:pStyle w:val="af8"/>
              <w:ind w:firstLineChars="0" w:firstLine="0"/>
              <w:jc w:val="center"/>
              <w:rPr>
                <w:rFonts w:ascii="Times New Roman"/>
                <w:strike/>
                <w:sz w:val="18"/>
                <w:szCs w:val="18"/>
              </w:rPr>
            </w:pPr>
          </w:p>
        </w:tc>
      </w:tr>
      <w:tr w:rsidR="00427F79" w:rsidRPr="00134E07" w14:paraId="524C81E4" w14:textId="77777777" w:rsidTr="00B73A9A">
        <w:tc>
          <w:tcPr>
            <w:tcW w:w="328" w:type="pct"/>
            <w:vMerge/>
            <w:vAlign w:val="center"/>
          </w:tcPr>
          <w:p w14:paraId="0CEBC7C1" w14:textId="77777777" w:rsidR="00427F79" w:rsidRPr="00134E07" w:rsidRDefault="00427F79" w:rsidP="00C63A97">
            <w:pPr>
              <w:pStyle w:val="af8"/>
              <w:ind w:firstLineChars="0" w:firstLine="0"/>
              <w:jc w:val="center"/>
              <w:rPr>
                <w:rFonts w:ascii="Times New Roman"/>
                <w:sz w:val="18"/>
                <w:szCs w:val="18"/>
              </w:rPr>
            </w:pPr>
          </w:p>
        </w:tc>
        <w:tc>
          <w:tcPr>
            <w:tcW w:w="338" w:type="pct"/>
            <w:vMerge/>
            <w:vAlign w:val="center"/>
          </w:tcPr>
          <w:p w14:paraId="4C5AF827" w14:textId="77777777" w:rsidR="00427F79" w:rsidRPr="00134E07" w:rsidRDefault="00427F79" w:rsidP="00C63A97">
            <w:pPr>
              <w:pStyle w:val="af8"/>
              <w:ind w:firstLineChars="0" w:firstLine="0"/>
              <w:jc w:val="center"/>
              <w:rPr>
                <w:rFonts w:ascii="Times New Roman"/>
                <w:sz w:val="18"/>
                <w:szCs w:val="18"/>
              </w:rPr>
            </w:pPr>
          </w:p>
        </w:tc>
        <w:tc>
          <w:tcPr>
            <w:tcW w:w="393" w:type="pct"/>
            <w:vAlign w:val="center"/>
          </w:tcPr>
          <w:p w14:paraId="58EEBD1E"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235</w:t>
            </w:r>
          </w:p>
        </w:tc>
        <w:tc>
          <w:tcPr>
            <w:tcW w:w="372" w:type="pct"/>
            <w:vAlign w:val="center"/>
          </w:tcPr>
          <w:p w14:paraId="59DA16A4"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93" w:type="pct"/>
            <w:vAlign w:val="center"/>
          </w:tcPr>
          <w:p w14:paraId="1EA37D41"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238</w:t>
            </w:r>
          </w:p>
        </w:tc>
        <w:tc>
          <w:tcPr>
            <w:tcW w:w="371" w:type="pct"/>
            <w:vAlign w:val="center"/>
          </w:tcPr>
          <w:p w14:paraId="0108DAC4"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93" w:type="pct"/>
            <w:vAlign w:val="center"/>
          </w:tcPr>
          <w:p w14:paraId="4BBD54DD"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235</w:t>
            </w:r>
          </w:p>
        </w:tc>
        <w:tc>
          <w:tcPr>
            <w:tcW w:w="403" w:type="pct"/>
            <w:vAlign w:val="center"/>
          </w:tcPr>
          <w:p w14:paraId="396D7CF3"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93" w:type="pct"/>
            <w:vAlign w:val="center"/>
          </w:tcPr>
          <w:p w14:paraId="385F5357"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238</w:t>
            </w:r>
          </w:p>
        </w:tc>
        <w:tc>
          <w:tcPr>
            <w:tcW w:w="348" w:type="pct"/>
            <w:vAlign w:val="center"/>
          </w:tcPr>
          <w:p w14:paraId="3C0CFB03"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293" w:type="pct"/>
            <w:vAlign w:val="center"/>
          </w:tcPr>
          <w:p w14:paraId="590663BA"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373</w:t>
            </w:r>
          </w:p>
        </w:tc>
        <w:tc>
          <w:tcPr>
            <w:tcW w:w="350" w:type="pct"/>
            <w:vAlign w:val="center"/>
          </w:tcPr>
          <w:p w14:paraId="652CB4E7"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16" w:type="pct"/>
            <w:vAlign w:val="center"/>
          </w:tcPr>
          <w:p w14:paraId="7F24F60E"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379</w:t>
            </w:r>
          </w:p>
        </w:tc>
        <w:tc>
          <w:tcPr>
            <w:tcW w:w="309" w:type="pct"/>
            <w:vAlign w:val="center"/>
          </w:tcPr>
          <w:p w14:paraId="480065C1"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r>
      <w:tr w:rsidR="00427F79" w:rsidRPr="00134E07" w14:paraId="56DA6F2D" w14:textId="77777777" w:rsidTr="00B73A9A">
        <w:tc>
          <w:tcPr>
            <w:tcW w:w="328" w:type="pct"/>
            <w:vMerge/>
            <w:vAlign w:val="center"/>
          </w:tcPr>
          <w:p w14:paraId="5C1FED6E" w14:textId="77777777" w:rsidR="00427F79" w:rsidRPr="00134E07" w:rsidRDefault="00427F79" w:rsidP="00C63A97">
            <w:pPr>
              <w:pStyle w:val="af8"/>
              <w:ind w:firstLineChars="0" w:firstLine="0"/>
              <w:jc w:val="center"/>
              <w:rPr>
                <w:rFonts w:ascii="Times New Roman"/>
                <w:sz w:val="18"/>
                <w:szCs w:val="18"/>
              </w:rPr>
            </w:pPr>
          </w:p>
        </w:tc>
        <w:tc>
          <w:tcPr>
            <w:tcW w:w="338" w:type="pct"/>
            <w:vAlign w:val="center"/>
          </w:tcPr>
          <w:p w14:paraId="4FE47A7D"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18</w:t>
            </w:r>
          </w:p>
        </w:tc>
        <w:tc>
          <w:tcPr>
            <w:tcW w:w="393" w:type="pct"/>
            <w:vAlign w:val="center"/>
          </w:tcPr>
          <w:p w14:paraId="0B3BEBF9"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235</w:t>
            </w:r>
          </w:p>
        </w:tc>
        <w:tc>
          <w:tcPr>
            <w:tcW w:w="372" w:type="pct"/>
            <w:vAlign w:val="center"/>
          </w:tcPr>
          <w:p w14:paraId="14D86BC7"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93" w:type="pct"/>
            <w:vAlign w:val="center"/>
          </w:tcPr>
          <w:p w14:paraId="4DAB6D3C"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238</w:t>
            </w:r>
          </w:p>
        </w:tc>
        <w:tc>
          <w:tcPr>
            <w:tcW w:w="371" w:type="pct"/>
            <w:vAlign w:val="center"/>
          </w:tcPr>
          <w:p w14:paraId="448A7CA0"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93" w:type="pct"/>
            <w:vAlign w:val="center"/>
          </w:tcPr>
          <w:p w14:paraId="0FDBDA33"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235</w:t>
            </w:r>
          </w:p>
        </w:tc>
        <w:tc>
          <w:tcPr>
            <w:tcW w:w="403" w:type="pct"/>
            <w:vAlign w:val="center"/>
          </w:tcPr>
          <w:p w14:paraId="004E825D"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93" w:type="pct"/>
            <w:vAlign w:val="center"/>
          </w:tcPr>
          <w:p w14:paraId="5EEBE73A"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238</w:t>
            </w:r>
          </w:p>
        </w:tc>
        <w:tc>
          <w:tcPr>
            <w:tcW w:w="348" w:type="pct"/>
            <w:vAlign w:val="center"/>
          </w:tcPr>
          <w:p w14:paraId="1B1273D1"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293" w:type="pct"/>
            <w:vAlign w:val="center"/>
          </w:tcPr>
          <w:p w14:paraId="2DF1CF53"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344</w:t>
            </w:r>
          </w:p>
        </w:tc>
        <w:tc>
          <w:tcPr>
            <w:tcW w:w="350" w:type="pct"/>
            <w:vAlign w:val="center"/>
          </w:tcPr>
          <w:p w14:paraId="30AB780C"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16" w:type="pct"/>
            <w:vAlign w:val="center"/>
          </w:tcPr>
          <w:p w14:paraId="3D29367B"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350</w:t>
            </w:r>
          </w:p>
        </w:tc>
        <w:tc>
          <w:tcPr>
            <w:tcW w:w="309" w:type="pct"/>
            <w:vAlign w:val="center"/>
          </w:tcPr>
          <w:p w14:paraId="711BE984"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r>
      <w:tr w:rsidR="00427F79" w:rsidRPr="00134E07" w14:paraId="1BA14D9D" w14:textId="77777777" w:rsidTr="00B73A9A">
        <w:tc>
          <w:tcPr>
            <w:tcW w:w="328" w:type="pct"/>
            <w:vMerge/>
            <w:vAlign w:val="center"/>
          </w:tcPr>
          <w:p w14:paraId="14E805DD" w14:textId="77777777" w:rsidR="00427F79" w:rsidRPr="00134E07" w:rsidRDefault="00427F79" w:rsidP="00C63A97">
            <w:pPr>
              <w:pStyle w:val="af8"/>
              <w:ind w:firstLineChars="0" w:firstLine="0"/>
              <w:jc w:val="center"/>
              <w:rPr>
                <w:rFonts w:ascii="Times New Roman"/>
                <w:sz w:val="18"/>
                <w:szCs w:val="18"/>
              </w:rPr>
            </w:pPr>
          </w:p>
        </w:tc>
        <w:tc>
          <w:tcPr>
            <w:tcW w:w="338" w:type="pct"/>
            <w:vAlign w:val="center"/>
          </w:tcPr>
          <w:p w14:paraId="2435B412"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10</w:t>
            </w:r>
          </w:p>
        </w:tc>
        <w:tc>
          <w:tcPr>
            <w:tcW w:w="393" w:type="pct"/>
            <w:vAlign w:val="center"/>
          </w:tcPr>
          <w:p w14:paraId="3B49E6A3"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235</w:t>
            </w:r>
          </w:p>
        </w:tc>
        <w:tc>
          <w:tcPr>
            <w:tcW w:w="372" w:type="pct"/>
            <w:vAlign w:val="center"/>
          </w:tcPr>
          <w:p w14:paraId="1D21DBBA"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93" w:type="pct"/>
            <w:vAlign w:val="center"/>
          </w:tcPr>
          <w:p w14:paraId="36F72040"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238</w:t>
            </w:r>
          </w:p>
        </w:tc>
        <w:tc>
          <w:tcPr>
            <w:tcW w:w="371" w:type="pct"/>
            <w:vAlign w:val="center"/>
          </w:tcPr>
          <w:p w14:paraId="419CFB23"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93" w:type="pct"/>
            <w:vAlign w:val="center"/>
          </w:tcPr>
          <w:p w14:paraId="3E5B36EC"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235</w:t>
            </w:r>
          </w:p>
        </w:tc>
        <w:tc>
          <w:tcPr>
            <w:tcW w:w="403" w:type="pct"/>
            <w:vAlign w:val="center"/>
          </w:tcPr>
          <w:p w14:paraId="4C56C0F8"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93" w:type="pct"/>
            <w:vAlign w:val="center"/>
          </w:tcPr>
          <w:p w14:paraId="3735BDA4"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238</w:t>
            </w:r>
          </w:p>
        </w:tc>
        <w:tc>
          <w:tcPr>
            <w:tcW w:w="348" w:type="pct"/>
            <w:vAlign w:val="center"/>
          </w:tcPr>
          <w:p w14:paraId="23B9045D"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293" w:type="pct"/>
            <w:vAlign w:val="center"/>
          </w:tcPr>
          <w:p w14:paraId="0BE917B7"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224</w:t>
            </w:r>
          </w:p>
        </w:tc>
        <w:tc>
          <w:tcPr>
            <w:tcW w:w="350" w:type="pct"/>
            <w:vAlign w:val="center"/>
          </w:tcPr>
          <w:p w14:paraId="083F763D"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c>
          <w:tcPr>
            <w:tcW w:w="316" w:type="pct"/>
            <w:vAlign w:val="center"/>
          </w:tcPr>
          <w:p w14:paraId="05A7C2D4"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230</w:t>
            </w:r>
          </w:p>
        </w:tc>
        <w:tc>
          <w:tcPr>
            <w:tcW w:w="309" w:type="pct"/>
            <w:vAlign w:val="center"/>
          </w:tcPr>
          <w:p w14:paraId="0FE9E921" w14:textId="77777777" w:rsidR="00427F79" w:rsidRPr="00134E07" w:rsidRDefault="00427F79" w:rsidP="00C63A97">
            <w:pPr>
              <w:pStyle w:val="af8"/>
              <w:ind w:firstLineChars="0" w:firstLine="0"/>
              <w:jc w:val="center"/>
              <w:rPr>
                <w:rFonts w:ascii="Times New Roman"/>
                <w:sz w:val="18"/>
                <w:szCs w:val="18"/>
              </w:rPr>
            </w:pPr>
            <w:r w:rsidRPr="00134E07">
              <w:rPr>
                <w:rFonts w:ascii="Times New Roman"/>
                <w:sz w:val="18"/>
                <w:szCs w:val="18"/>
              </w:rPr>
              <w:t>±2</w:t>
            </w:r>
          </w:p>
        </w:tc>
      </w:tr>
    </w:tbl>
    <w:p w14:paraId="162B4379" w14:textId="77777777" w:rsidR="00427F79" w:rsidRDefault="00427F79" w:rsidP="00427F79">
      <w:pPr>
        <w:pStyle w:val="af8"/>
        <w:jc w:val="right"/>
        <w:rPr>
          <w:rFonts w:ascii="Times New Roman" w:eastAsia="黑体"/>
          <w:color w:val="FF0000"/>
          <w:szCs w:val="21"/>
        </w:rPr>
      </w:pPr>
    </w:p>
    <w:p w14:paraId="14C83EB8" w14:textId="77777777" w:rsidR="00427F79" w:rsidRDefault="00427F79" w:rsidP="00427F79">
      <w:pPr>
        <w:pStyle w:val="af8"/>
        <w:spacing w:afterLines="50" w:after="156"/>
        <w:jc w:val="center"/>
        <w:rPr>
          <w:rFonts w:ascii="黑体" w:eastAsia="黑体" w:hAnsi="黑体" w:cs="宋体"/>
          <w:color w:val="000000"/>
          <w:szCs w:val="21"/>
        </w:rPr>
      </w:pPr>
      <w:r>
        <w:rPr>
          <w:rFonts w:ascii="黑体" w:eastAsia="黑体" w:hAnsi="黑体" w:cs="宋体" w:hint="eastAsia"/>
          <w:color w:val="000000"/>
          <w:szCs w:val="21"/>
        </w:rPr>
        <w:t>表</w:t>
      </w:r>
      <w:r>
        <w:rPr>
          <w:rFonts w:ascii="黑体" w:eastAsia="黑体" w:hAnsi="黑体" w:cs="宋体"/>
          <w:color w:val="000000"/>
          <w:szCs w:val="21"/>
        </w:rPr>
        <w:t>2</w:t>
      </w:r>
      <w:r>
        <w:rPr>
          <w:rFonts w:ascii="黑体" w:eastAsia="黑体" w:hAnsi="黑体" w:cs="宋体" w:hint="eastAsia"/>
          <w:color w:val="000000"/>
          <w:szCs w:val="21"/>
        </w:rPr>
        <w:t xml:space="preserve"> </w:t>
      </w:r>
      <w:r>
        <w:rPr>
          <w:rFonts w:ascii="黑体" w:eastAsia="黑体" w:hAnsi="黑体" w:cs="宋体"/>
          <w:color w:val="000000"/>
          <w:szCs w:val="21"/>
        </w:rPr>
        <w:t xml:space="preserve"> </w:t>
      </w:r>
      <w:r>
        <w:rPr>
          <w:rFonts w:ascii="黑体" w:eastAsia="黑体" w:hAnsi="黑体" w:cs="宋体" w:hint="eastAsia"/>
          <w:color w:val="000000"/>
          <w:szCs w:val="21"/>
        </w:rPr>
        <w:t>Ⅱ型</w:t>
      </w:r>
      <w:r>
        <w:rPr>
          <w:rFonts w:ascii="黑体" w:eastAsia="黑体" w:hAnsi="黑体" w:hint="eastAsia"/>
          <w:color w:val="000000"/>
          <w:szCs w:val="21"/>
        </w:rPr>
        <w:t>方形</w:t>
      </w:r>
      <w:r>
        <w:rPr>
          <w:rFonts w:ascii="黑体" w:eastAsia="黑体" w:hAnsi="黑体" w:hint="eastAsia"/>
          <w:color w:val="000000"/>
        </w:rPr>
        <w:t>食用油脂包装用金属容器规格</w:t>
      </w:r>
      <w:r>
        <w:rPr>
          <w:rFonts w:ascii="黑体" w:eastAsia="黑体" w:hAnsi="黑体" w:cs="宋体" w:hint="eastAsia"/>
          <w:color w:val="000000"/>
          <w:szCs w:val="21"/>
        </w:rPr>
        <w:t>尺寸及偏差要求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593"/>
        <w:gridCol w:w="593"/>
        <w:gridCol w:w="592"/>
        <w:gridCol w:w="592"/>
        <w:gridCol w:w="592"/>
        <w:gridCol w:w="592"/>
        <w:gridCol w:w="594"/>
        <w:gridCol w:w="592"/>
        <w:gridCol w:w="594"/>
        <w:gridCol w:w="592"/>
        <w:gridCol w:w="594"/>
        <w:gridCol w:w="592"/>
        <w:gridCol w:w="591"/>
      </w:tblGrid>
      <w:tr w:rsidR="00427F79" w14:paraId="30EBB4C6" w14:textId="77777777" w:rsidTr="00B73A9A">
        <w:trPr>
          <w:jc w:val="center"/>
        </w:trPr>
        <w:tc>
          <w:tcPr>
            <w:tcW w:w="357" w:type="pct"/>
            <w:vMerge w:val="restart"/>
            <w:vAlign w:val="center"/>
          </w:tcPr>
          <w:p w14:paraId="611AD070" w14:textId="77777777" w:rsidR="00427F79" w:rsidRDefault="00427F79" w:rsidP="00C63A97">
            <w:pPr>
              <w:pStyle w:val="af8"/>
              <w:ind w:firstLineChars="0" w:firstLine="0"/>
              <w:jc w:val="center"/>
              <w:rPr>
                <w:rFonts w:hAnsi="宋体"/>
                <w:sz w:val="18"/>
                <w:szCs w:val="18"/>
              </w:rPr>
            </w:pPr>
            <w:r>
              <w:rPr>
                <w:rFonts w:hAnsi="宋体" w:hint="eastAsia"/>
                <w:sz w:val="18"/>
                <w:szCs w:val="18"/>
              </w:rPr>
              <w:t>类别</w:t>
            </w:r>
          </w:p>
        </w:tc>
        <w:tc>
          <w:tcPr>
            <w:tcW w:w="357" w:type="pct"/>
            <w:vMerge w:val="restart"/>
            <w:vAlign w:val="center"/>
          </w:tcPr>
          <w:p w14:paraId="5CBB5059" w14:textId="77777777" w:rsidR="00427F79" w:rsidRDefault="00427F79" w:rsidP="00C63A97">
            <w:pPr>
              <w:pStyle w:val="af8"/>
              <w:ind w:firstLineChars="0" w:firstLine="0"/>
              <w:rPr>
                <w:rFonts w:hAnsi="宋体"/>
                <w:sz w:val="18"/>
                <w:szCs w:val="18"/>
              </w:rPr>
            </w:pPr>
            <w:r>
              <w:rPr>
                <w:rFonts w:hAnsi="宋体" w:hint="eastAsia"/>
                <w:sz w:val="18"/>
                <w:szCs w:val="18"/>
              </w:rPr>
              <w:t>公称容 积/L</w:t>
            </w:r>
          </w:p>
        </w:tc>
        <w:tc>
          <w:tcPr>
            <w:tcW w:w="1427" w:type="pct"/>
            <w:gridSpan w:val="4"/>
            <w:vAlign w:val="center"/>
          </w:tcPr>
          <w:p w14:paraId="1906433F" w14:textId="77777777" w:rsidR="00427F79" w:rsidRDefault="00427F79" w:rsidP="00C63A97">
            <w:pPr>
              <w:pStyle w:val="af8"/>
              <w:ind w:firstLineChars="0" w:firstLine="0"/>
              <w:jc w:val="center"/>
              <w:rPr>
                <w:rFonts w:hAnsi="宋体"/>
                <w:sz w:val="18"/>
                <w:szCs w:val="18"/>
              </w:rPr>
            </w:pPr>
            <w:r>
              <w:rPr>
                <w:rFonts w:hAnsi="宋体" w:hint="eastAsia"/>
                <w:sz w:val="18"/>
                <w:szCs w:val="18"/>
              </w:rPr>
              <w:t>长</w:t>
            </w:r>
            <w:r>
              <w:rPr>
                <w:rFonts w:ascii="Times New Roman"/>
                <w:sz w:val="18"/>
                <w:szCs w:val="18"/>
              </w:rPr>
              <w:t>/mm</w:t>
            </w:r>
          </w:p>
        </w:tc>
        <w:tc>
          <w:tcPr>
            <w:tcW w:w="1429" w:type="pct"/>
            <w:gridSpan w:val="4"/>
            <w:vAlign w:val="center"/>
          </w:tcPr>
          <w:p w14:paraId="204E845B" w14:textId="77777777" w:rsidR="00427F79" w:rsidRDefault="00427F79" w:rsidP="00C63A97">
            <w:pPr>
              <w:pStyle w:val="af8"/>
              <w:ind w:firstLineChars="0" w:firstLine="0"/>
              <w:jc w:val="center"/>
              <w:rPr>
                <w:rFonts w:hAnsi="宋体"/>
                <w:sz w:val="18"/>
                <w:szCs w:val="18"/>
              </w:rPr>
            </w:pPr>
            <w:r>
              <w:rPr>
                <w:rFonts w:hAnsi="宋体" w:hint="eastAsia"/>
                <w:sz w:val="18"/>
                <w:szCs w:val="18"/>
              </w:rPr>
              <w:t>宽</w:t>
            </w:r>
            <w:r>
              <w:rPr>
                <w:rFonts w:ascii="Times New Roman"/>
                <w:sz w:val="18"/>
                <w:szCs w:val="18"/>
              </w:rPr>
              <w:t>/mm</w:t>
            </w:r>
          </w:p>
        </w:tc>
        <w:tc>
          <w:tcPr>
            <w:tcW w:w="1429" w:type="pct"/>
            <w:gridSpan w:val="4"/>
            <w:vAlign w:val="center"/>
          </w:tcPr>
          <w:p w14:paraId="7F3860EF" w14:textId="77777777" w:rsidR="00427F79" w:rsidRDefault="00427F79" w:rsidP="00C63A97">
            <w:pPr>
              <w:pStyle w:val="af8"/>
              <w:ind w:firstLineChars="0" w:firstLine="0"/>
              <w:jc w:val="center"/>
              <w:rPr>
                <w:rFonts w:hAnsi="宋体"/>
                <w:sz w:val="18"/>
                <w:szCs w:val="18"/>
              </w:rPr>
            </w:pPr>
            <w:r>
              <w:rPr>
                <w:rFonts w:hAnsi="宋体" w:hint="eastAsia"/>
                <w:sz w:val="18"/>
                <w:szCs w:val="18"/>
              </w:rPr>
              <w:t>高</w:t>
            </w:r>
            <w:r>
              <w:rPr>
                <w:rFonts w:ascii="Times New Roman"/>
                <w:sz w:val="18"/>
                <w:szCs w:val="18"/>
              </w:rPr>
              <w:t>/mm</w:t>
            </w:r>
          </w:p>
        </w:tc>
      </w:tr>
      <w:tr w:rsidR="00427F79" w14:paraId="02E8A4BA" w14:textId="77777777" w:rsidTr="00B73A9A">
        <w:trPr>
          <w:jc w:val="center"/>
        </w:trPr>
        <w:tc>
          <w:tcPr>
            <w:tcW w:w="357" w:type="pct"/>
            <w:vMerge/>
            <w:vAlign w:val="center"/>
          </w:tcPr>
          <w:p w14:paraId="5D82E4D2" w14:textId="77777777" w:rsidR="00427F79" w:rsidRDefault="00427F79" w:rsidP="00C63A97">
            <w:pPr>
              <w:pStyle w:val="af8"/>
              <w:ind w:firstLineChars="0" w:firstLine="0"/>
              <w:jc w:val="center"/>
              <w:rPr>
                <w:rFonts w:hAnsi="宋体"/>
                <w:sz w:val="18"/>
                <w:szCs w:val="18"/>
              </w:rPr>
            </w:pPr>
          </w:p>
        </w:tc>
        <w:tc>
          <w:tcPr>
            <w:tcW w:w="357" w:type="pct"/>
            <w:vMerge/>
            <w:vAlign w:val="center"/>
          </w:tcPr>
          <w:p w14:paraId="019144C7" w14:textId="77777777" w:rsidR="00427F79" w:rsidRDefault="00427F79" w:rsidP="00C63A97">
            <w:pPr>
              <w:pStyle w:val="af8"/>
              <w:ind w:firstLineChars="0" w:firstLine="0"/>
              <w:jc w:val="center"/>
              <w:rPr>
                <w:rFonts w:hAnsi="宋体"/>
                <w:sz w:val="18"/>
                <w:szCs w:val="18"/>
              </w:rPr>
            </w:pPr>
          </w:p>
        </w:tc>
        <w:tc>
          <w:tcPr>
            <w:tcW w:w="714" w:type="pct"/>
            <w:gridSpan w:val="2"/>
            <w:vAlign w:val="center"/>
          </w:tcPr>
          <w:p w14:paraId="3D083CC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内长</w:t>
            </w:r>
            <w:r>
              <w:rPr>
                <w:rFonts w:ascii="Times New Roman"/>
                <w:i/>
                <w:iCs/>
                <w:sz w:val="18"/>
                <w:szCs w:val="18"/>
              </w:rPr>
              <w:t>A</w:t>
            </w:r>
            <w:r>
              <w:rPr>
                <w:rFonts w:ascii="Times New Roman"/>
                <w:sz w:val="18"/>
                <w:szCs w:val="18"/>
                <w:vertAlign w:val="subscript"/>
              </w:rPr>
              <w:t>1</w:t>
            </w:r>
          </w:p>
        </w:tc>
        <w:tc>
          <w:tcPr>
            <w:tcW w:w="714" w:type="pct"/>
            <w:gridSpan w:val="2"/>
            <w:vAlign w:val="center"/>
          </w:tcPr>
          <w:p w14:paraId="0010071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外长</w:t>
            </w:r>
            <w:r>
              <w:rPr>
                <w:rFonts w:ascii="Times New Roman"/>
                <w:i/>
                <w:iCs/>
                <w:sz w:val="18"/>
                <w:szCs w:val="18"/>
              </w:rPr>
              <w:t>A</w:t>
            </w:r>
            <w:r>
              <w:rPr>
                <w:rFonts w:ascii="Times New Roman"/>
                <w:sz w:val="18"/>
                <w:szCs w:val="18"/>
                <w:vertAlign w:val="subscript"/>
              </w:rPr>
              <w:t>0</w:t>
            </w:r>
          </w:p>
        </w:tc>
        <w:tc>
          <w:tcPr>
            <w:tcW w:w="715" w:type="pct"/>
            <w:gridSpan w:val="2"/>
            <w:vAlign w:val="center"/>
          </w:tcPr>
          <w:p w14:paraId="01EBF0A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内宽</w:t>
            </w:r>
            <w:r>
              <w:rPr>
                <w:rFonts w:ascii="Times New Roman"/>
                <w:i/>
                <w:iCs/>
                <w:sz w:val="18"/>
                <w:szCs w:val="18"/>
              </w:rPr>
              <w:t>B</w:t>
            </w:r>
            <w:r>
              <w:rPr>
                <w:rFonts w:ascii="Times New Roman"/>
                <w:sz w:val="18"/>
                <w:szCs w:val="18"/>
                <w:vertAlign w:val="subscript"/>
              </w:rPr>
              <w:t>1</w:t>
            </w:r>
          </w:p>
        </w:tc>
        <w:tc>
          <w:tcPr>
            <w:tcW w:w="715" w:type="pct"/>
            <w:gridSpan w:val="2"/>
            <w:vAlign w:val="center"/>
          </w:tcPr>
          <w:p w14:paraId="537B98C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外宽</w:t>
            </w:r>
            <w:r>
              <w:rPr>
                <w:rFonts w:ascii="Times New Roman"/>
                <w:i/>
                <w:iCs/>
                <w:sz w:val="18"/>
                <w:szCs w:val="18"/>
              </w:rPr>
              <w:t>B</w:t>
            </w:r>
            <w:r>
              <w:rPr>
                <w:rFonts w:ascii="Times New Roman"/>
                <w:sz w:val="18"/>
                <w:szCs w:val="18"/>
                <w:vertAlign w:val="subscript"/>
              </w:rPr>
              <w:t>0</w:t>
            </w:r>
          </w:p>
        </w:tc>
        <w:tc>
          <w:tcPr>
            <w:tcW w:w="715" w:type="pct"/>
            <w:gridSpan w:val="2"/>
            <w:vAlign w:val="center"/>
          </w:tcPr>
          <w:p w14:paraId="47A0B93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内高</w:t>
            </w:r>
            <w:r>
              <w:rPr>
                <w:rFonts w:ascii="Times New Roman"/>
                <w:i/>
                <w:iCs/>
                <w:sz w:val="18"/>
                <w:szCs w:val="18"/>
              </w:rPr>
              <w:t>H</w:t>
            </w:r>
            <w:r>
              <w:rPr>
                <w:rFonts w:ascii="Times New Roman"/>
                <w:sz w:val="18"/>
                <w:szCs w:val="18"/>
                <w:vertAlign w:val="subscript"/>
              </w:rPr>
              <w:t>1</w:t>
            </w:r>
          </w:p>
        </w:tc>
        <w:tc>
          <w:tcPr>
            <w:tcW w:w="715" w:type="pct"/>
            <w:gridSpan w:val="2"/>
            <w:vAlign w:val="center"/>
          </w:tcPr>
          <w:p w14:paraId="7BEE601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外高</w:t>
            </w:r>
            <w:r>
              <w:rPr>
                <w:rFonts w:ascii="Times New Roman"/>
                <w:i/>
                <w:iCs/>
                <w:sz w:val="18"/>
                <w:szCs w:val="18"/>
              </w:rPr>
              <w:t>H</w:t>
            </w:r>
            <w:r>
              <w:rPr>
                <w:rFonts w:ascii="Times New Roman"/>
                <w:sz w:val="18"/>
                <w:szCs w:val="18"/>
                <w:vertAlign w:val="subscript"/>
              </w:rPr>
              <w:t>0</w:t>
            </w:r>
          </w:p>
        </w:tc>
      </w:tr>
      <w:tr w:rsidR="00427F79" w14:paraId="0700B0EB" w14:textId="77777777" w:rsidTr="00B73A9A">
        <w:trPr>
          <w:jc w:val="center"/>
        </w:trPr>
        <w:tc>
          <w:tcPr>
            <w:tcW w:w="357" w:type="pct"/>
            <w:vMerge/>
            <w:vAlign w:val="center"/>
          </w:tcPr>
          <w:p w14:paraId="320435BC" w14:textId="77777777" w:rsidR="00427F79" w:rsidRDefault="00427F79" w:rsidP="00C63A97">
            <w:pPr>
              <w:pStyle w:val="af8"/>
              <w:ind w:firstLineChars="0" w:firstLine="0"/>
              <w:jc w:val="center"/>
              <w:rPr>
                <w:rFonts w:hAnsi="宋体"/>
                <w:sz w:val="18"/>
                <w:szCs w:val="18"/>
              </w:rPr>
            </w:pPr>
          </w:p>
        </w:tc>
        <w:tc>
          <w:tcPr>
            <w:tcW w:w="357" w:type="pct"/>
            <w:vMerge/>
            <w:vAlign w:val="center"/>
          </w:tcPr>
          <w:p w14:paraId="668E2FAF" w14:textId="77777777" w:rsidR="00427F79" w:rsidRDefault="00427F79" w:rsidP="00C63A97">
            <w:pPr>
              <w:pStyle w:val="af8"/>
              <w:ind w:firstLineChars="0" w:firstLine="0"/>
              <w:jc w:val="center"/>
              <w:rPr>
                <w:rFonts w:hAnsi="宋体"/>
                <w:sz w:val="18"/>
                <w:szCs w:val="18"/>
              </w:rPr>
            </w:pPr>
          </w:p>
        </w:tc>
        <w:tc>
          <w:tcPr>
            <w:tcW w:w="357" w:type="pct"/>
            <w:vAlign w:val="center"/>
          </w:tcPr>
          <w:p w14:paraId="77C83ADE" w14:textId="77777777" w:rsidR="00427F79" w:rsidRDefault="00427F79" w:rsidP="00C63A97">
            <w:pPr>
              <w:pStyle w:val="af8"/>
              <w:ind w:firstLineChars="0" w:firstLine="0"/>
              <w:rPr>
                <w:rFonts w:hAnsi="宋体"/>
                <w:sz w:val="18"/>
                <w:szCs w:val="18"/>
              </w:rPr>
            </w:pPr>
            <w:r>
              <w:rPr>
                <w:rFonts w:hAnsi="宋体" w:hint="eastAsia"/>
                <w:sz w:val="18"/>
                <w:szCs w:val="18"/>
              </w:rPr>
              <w:t>尺寸</w:t>
            </w:r>
          </w:p>
        </w:tc>
        <w:tc>
          <w:tcPr>
            <w:tcW w:w="357" w:type="pct"/>
            <w:vAlign w:val="center"/>
          </w:tcPr>
          <w:p w14:paraId="57873EDF" w14:textId="77777777" w:rsidR="00427F79" w:rsidRDefault="00427F79" w:rsidP="00C63A97">
            <w:pPr>
              <w:pStyle w:val="af8"/>
              <w:ind w:firstLineChars="0" w:firstLine="0"/>
              <w:rPr>
                <w:rFonts w:hAnsi="宋体"/>
                <w:sz w:val="18"/>
                <w:szCs w:val="18"/>
              </w:rPr>
            </w:pPr>
            <w:r>
              <w:rPr>
                <w:rFonts w:hAnsi="宋体" w:hint="eastAsia"/>
                <w:sz w:val="18"/>
                <w:szCs w:val="18"/>
              </w:rPr>
              <w:t>极限偏 差</w:t>
            </w:r>
          </w:p>
        </w:tc>
        <w:tc>
          <w:tcPr>
            <w:tcW w:w="357" w:type="pct"/>
            <w:vAlign w:val="center"/>
          </w:tcPr>
          <w:p w14:paraId="7A83E453" w14:textId="77777777" w:rsidR="00427F79" w:rsidRDefault="00427F79" w:rsidP="00C63A97">
            <w:pPr>
              <w:pStyle w:val="af8"/>
              <w:ind w:firstLineChars="0" w:firstLine="0"/>
              <w:rPr>
                <w:rFonts w:hAnsi="宋体"/>
                <w:sz w:val="18"/>
                <w:szCs w:val="18"/>
              </w:rPr>
            </w:pPr>
            <w:r>
              <w:rPr>
                <w:rFonts w:hAnsi="宋体" w:hint="eastAsia"/>
                <w:sz w:val="18"/>
                <w:szCs w:val="18"/>
              </w:rPr>
              <w:t>尺寸</w:t>
            </w:r>
          </w:p>
        </w:tc>
        <w:tc>
          <w:tcPr>
            <w:tcW w:w="357" w:type="pct"/>
            <w:vAlign w:val="center"/>
          </w:tcPr>
          <w:p w14:paraId="30DB32E6" w14:textId="77777777" w:rsidR="00427F79" w:rsidRDefault="00427F79" w:rsidP="00C63A97">
            <w:pPr>
              <w:pStyle w:val="af8"/>
              <w:ind w:firstLineChars="0" w:firstLine="0"/>
              <w:rPr>
                <w:rFonts w:hAnsi="宋体"/>
                <w:sz w:val="18"/>
                <w:szCs w:val="18"/>
              </w:rPr>
            </w:pPr>
            <w:r>
              <w:rPr>
                <w:rFonts w:hAnsi="宋体" w:hint="eastAsia"/>
                <w:sz w:val="18"/>
                <w:szCs w:val="18"/>
              </w:rPr>
              <w:t>极限偏 差</w:t>
            </w:r>
          </w:p>
        </w:tc>
        <w:tc>
          <w:tcPr>
            <w:tcW w:w="357" w:type="pct"/>
            <w:vAlign w:val="center"/>
          </w:tcPr>
          <w:p w14:paraId="643C6703" w14:textId="77777777" w:rsidR="00427F79" w:rsidRDefault="00427F79" w:rsidP="00C63A97">
            <w:pPr>
              <w:pStyle w:val="af8"/>
              <w:ind w:firstLineChars="0" w:firstLine="0"/>
              <w:rPr>
                <w:rFonts w:hAnsi="宋体"/>
                <w:sz w:val="18"/>
                <w:szCs w:val="18"/>
              </w:rPr>
            </w:pPr>
            <w:r>
              <w:rPr>
                <w:rFonts w:hAnsi="宋体" w:hint="eastAsia"/>
                <w:sz w:val="18"/>
                <w:szCs w:val="18"/>
              </w:rPr>
              <w:t>尺寸</w:t>
            </w:r>
          </w:p>
        </w:tc>
        <w:tc>
          <w:tcPr>
            <w:tcW w:w="357" w:type="pct"/>
            <w:vAlign w:val="center"/>
          </w:tcPr>
          <w:p w14:paraId="7C48C689" w14:textId="77777777" w:rsidR="00427F79" w:rsidRDefault="00427F79" w:rsidP="00C63A97">
            <w:pPr>
              <w:pStyle w:val="af8"/>
              <w:ind w:firstLineChars="0" w:firstLine="0"/>
              <w:rPr>
                <w:rFonts w:hAnsi="宋体"/>
                <w:sz w:val="18"/>
                <w:szCs w:val="18"/>
              </w:rPr>
            </w:pPr>
            <w:r>
              <w:rPr>
                <w:rFonts w:hAnsi="宋体" w:hint="eastAsia"/>
                <w:sz w:val="18"/>
                <w:szCs w:val="18"/>
              </w:rPr>
              <w:t>极限偏 差</w:t>
            </w:r>
          </w:p>
        </w:tc>
        <w:tc>
          <w:tcPr>
            <w:tcW w:w="357" w:type="pct"/>
            <w:vAlign w:val="center"/>
          </w:tcPr>
          <w:p w14:paraId="0EF57DEB" w14:textId="77777777" w:rsidR="00427F79" w:rsidRDefault="00427F79" w:rsidP="00C63A97">
            <w:pPr>
              <w:pStyle w:val="af8"/>
              <w:ind w:firstLineChars="0" w:firstLine="0"/>
              <w:rPr>
                <w:rFonts w:hAnsi="宋体"/>
                <w:sz w:val="18"/>
                <w:szCs w:val="18"/>
              </w:rPr>
            </w:pPr>
            <w:r>
              <w:rPr>
                <w:rFonts w:hAnsi="宋体" w:hint="eastAsia"/>
                <w:sz w:val="18"/>
                <w:szCs w:val="18"/>
              </w:rPr>
              <w:t>尺寸</w:t>
            </w:r>
          </w:p>
        </w:tc>
        <w:tc>
          <w:tcPr>
            <w:tcW w:w="357" w:type="pct"/>
            <w:vAlign w:val="center"/>
          </w:tcPr>
          <w:p w14:paraId="7AEC557E" w14:textId="77777777" w:rsidR="00427F79" w:rsidRDefault="00427F79" w:rsidP="00C63A97">
            <w:pPr>
              <w:pStyle w:val="af8"/>
              <w:ind w:firstLineChars="0" w:firstLine="0"/>
              <w:rPr>
                <w:rFonts w:hAnsi="宋体"/>
                <w:sz w:val="18"/>
                <w:szCs w:val="18"/>
              </w:rPr>
            </w:pPr>
            <w:r>
              <w:rPr>
                <w:rFonts w:hAnsi="宋体" w:hint="eastAsia"/>
                <w:sz w:val="18"/>
                <w:szCs w:val="18"/>
              </w:rPr>
              <w:t>极限偏 差</w:t>
            </w:r>
          </w:p>
        </w:tc>
        <w:tc>
          <w:tcPr>
            <w:tcW w:w="357" w:type="pct"/>
            <w:vAlign w:val="center"/>
          </w:tcPr>
          <w:p w14:paraId="5798BAA8" w14:textId="77777777" w:rsidR="00427F79" w:rsidRDefault="00427F79" w:rsidP="00C63A97">
            <w:pPr>
              <w:pStyle w:val="af8"/>
              <w:ind w:firstLineChars="0" w:firstLine="0"/>
              <w:rPr>
                <w:rFonts w:hAnsi="宋体"/>
                <w:sz w:val="18"/>
                <w:szCs w:val="18"/>
              </w:rPr>
            </w:pPr>
            <w:r>
              <w:rPr>
                <w:rFonts w:hAnsi="宋体" w:hint="eastAsia"/>
                <w:sz w:val="18"/>
                <w:szCs w:val="18"/>
              </w:rPr>
              <w:t>尺寸</w:t>
            </w:r>
          </w:p>
        </w:tc>
        <w:tc>
          <w:tcPr>
            <w:tcW w:w="357" w:type="pct"/>
            <w:vAlign w:val="center"/>
          </w:tcPr>
          <w:p w14:paraId="193DB0DA" w14:textId="77777777" w:rsidR="00427F79" w:rsidRDefault="00427F79" w:rsidP="00C63A97">
            <w:pPr>
              <w:pStyle w:val="af8"/>
              <w:ind w:firstLineChars="0" w:firstLine="0"/>
              <w:rPr>
                <w:rFonts w:hAnsi="宋体"/>
                <w:sz w:val="18"/>
                <w:szCs w:val="18"/>
              </w:rPr>
            </w:pPr>
            <w:r>
              <w:rPr>
                <w:rFonts w:hAnsi="宋体" w:hint="eastAsia"/>
                <w:sz w:val="18"/>
                <w:szCs w:val="18"/>
              </w:rPr>
              <w:t>极限偏 差</w:t>
            </w:r>
          </w:p>
        </w:tc>
        <w:tc>
          <w:tcPr>
            <w:tcW w:w="357" w:type="pct"/>
            <w:vAlign w:val="center"/>
          </w:tcPr>
          <w:p w14:paraId="6EB64B4C" w14:textId="77777777" w:rsidR="00427F79" w:rsidRDefault="00427F79" w:rsidP="00C63A97">
            <w:pPr>
              <w:pStyle w:val="af8"/>
              <w:ind w:firstLineChars="0" w:firstLine="0"/>
              <w:rPr>
                <w:rFonts w:hAnsi="宋体"/>
                <w:sz w:val="18"/>
                <w:szCs w:val="18"/>
              </w:rPr>
            </w:pPr>
            <w:r>
              <w:rPr>
                <w:rFonts w:hAnsi="宋体" w:hint="eastAsia"/>
                <w:sz w:val="18"/>
                <w:szCs w:val="18"/>
              </w:rPr>
              <w:t>尺寸</w:t>
            </w:r>
          </w:p>
        </w:tc>
        <w:tc>
          <w:tcPr>
            <w:tcW w:w="357" w:type="pct"/>
            <w:vAlign w:val="center"/>
          </w:tcPr>
          <w:p w14:paraId="627393F9" w14:textId="77777777" w:rsidR="00427F79" w:rsidRDefault="00427F79" w:rsidP="00C63A97">
            <w:pPr>
              <w:pStyle w:val="af8"/>
              <w:ind w:firstLineChars="0" w:firstLine="0"/>
              <w:rPr>
                <w:rFonts w:hAnsi="宋体"/>
                <w:sz w:val="18"/>
                <w:szCs w:val="18"/>
              </w:rPr>
            </w:pPr>
            <w:r>
              <w:rPr>
                <w:rFonts w:hAnsi="宋体" w:hint="eastAsia"/>
                <w:sz w:val="18"/>
                <w:szCs w:val="18"/>
              </w:rPr>
              <w:t>极限偏 差</w:t>
            </w:r>
          </w:p>
        </w:tc>
      </w:tr>
      <w:tr w:rsidR="00427F79" w14:paraId="0751A5E1" w14:textId="77777777" w:rsidTr="00B73A9A">
        <w:trPr>
          <w:jc w:val="center"/>
        </w:trPr>
        <w:tc>
          <w:tcPr>
            <w:tcW w:w="357" w:type="pct"/>
            <w:vMerge w:val="restart"/>
            <w:vAlign w:val="center"/>
          </w:tcPr>
          <w:p w14:paraId="408FEBB5" w14:textId="77777777" w:rsidR="00427F79" w:rsidRDefault="00427F79" w:rsidP="00C63A97">
            <w:pPr>
              <w:pStyle w:val="af8"/>
              <w:ind w:firstLineChars="0" w:firstLine="0"/>
              <w:jc w:val="center"/>
              <w:rPr>
                <w:rFonts w:ascii="Times New Roman"/>
                <w:sz w:val="18"/>
                <w:szCs w:val="18"/>
              </w:rPr>
            </w:pPr>
            <w:r>
              <w:rPr>
                <w:rFonts w:ascii="Times New Roman"/>
              </w:rPr>
              <w:t>Ⅱ</w:t>
            </w:r>
          </w:p>
        </w:tc>
        <w:tc>
          <w:tcPr>
            <w:tcW w:w="357" w:type="pct"/>
            <w:vMerge w:val="restart"/>
            <w:vAlign w:val="center"/>
          </w:tcPr>
          <w:p w14:paraId="6C524B6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5</w:t>
            </w:r>
          </w:p>
        </w:tc>
        <w:tc>
          <w:tcPr>
            <w:tcW w:w="357" w:type="pct"/>
            <w:vAlign w:val="center"/>
          </w:tcPr>
          <w:p w14:paraId="2C23A7A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159</w:t>
            </w:r>
          </w:p>
        </w:tc>
        <w:tc>
          <w:tcPr>
            <w:tcW w:w="357" w:type="pct"/>
            <w:vAlign w:val="center"/>
          </w:tcPr>
          <w:p w14:paraId="6EE3879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9D652A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162</w:t>
            </w:r>
          </w:p>
        </w:tc>
        <w:tc>
          <w:tcPr>
            <w:tcW w:w="357" w:type="pct"/>
            <w:vAlign w:val="center"/>
          </w:tcPr>
          <w:p w14:paraId="1E2C8DC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E47FA5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120</w:t>
            </w:r>
          </w:p>
        </w:tc>
        <w:tc>
          <w:tcPr>
            <w:tcW w:w="357" w:type="pct"/>
            <w:vAlign w:val="center"/>
          </w:tcPr>
          <w:p w14:paraId="1A5B966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6A69DA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123</w:t>
            </w:r>
          </w:p>
        </w:tc>
        <w:tc>
          <w:tcPr>
            <w:tcW w:w="357" w:type="pct"/>
            <w:vAlign w:val="center"/>
          </w:tcPr>
          <w:p w14:paraId="00F9EEA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F4522E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281</w:t>
            </w:r>
          </w:p>
        </w:tc>
        <w:tc>
          <w:tcPr>
            <w:tcW w:w="357" w:type="pct"/>
            <w:vAlign w:val="center"/>
          </w:tcPr>
          <w:p w14:paraId="6A58040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D9E7FC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288</w:t>
            </w:r>
          </w:p>
        </w:tc>
        <w:tc>
          <w:tcPr>
            <w:tcW w:w="357" w:type="pct"/>
            <w:vAlign w:val="center"/>
          </w:tcPr>
          <w:p w14:paraId="5498DC8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76E0F411" w14:textId="77777777" w:rsidTr="00B73A9A">
        <w:trPr>
          <w:jc w:val="center"/>
        </w:trPr>
        <w:tc>
          <w:tcPr>
            <w:tcW w:w="357" w:type="pct"/>
            <w:vMerge/>
            <w:vAlign w:val="center"/>
          </w:tcPr>
          <w:p w14:paraId="625552FF"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7E5DEB8E"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7422AE8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175</w:t>
            </w:r>
          </w:p>
        </w:tc>
        <w:tc>
          <w:tcPr>
            <w:tcW w:w="357" w:type="pct"/>
            <w:vAlign w:val="center"/>
          </w:tcPr>
          <w:p w14:paraId="718D77E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5B3CFE0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178</w:t>
            </w:r>
          </w:p>
        </w:tc>
        <w:tc>
          <w:tcPr>
            <w:tcW w:w="357" w:type="pct"/>
            <w:vAlign w:val="center"/>
          </w:tcPr>
          <w:p w14:paraId="4DEA462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F9250C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108</w:t>
            </w:r>
          </w:p>
        </w:tc>
        <w:tc>
          <w:tcPr>
            <w:tcW w:w="357" w:type="pct"/>
            <w:vAlign w:val="center"/>
          </w:tcPr>
          <w:p w14:paraId="1B320A3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9BE6F4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111</w:t>
            </w:r>
          </w:p>
        </w:tc>
        <w:tc>
          <w:tcPr>
            <w:tcW w:w="357" w:type="pct"/>
            <w:vAlign w:val="center"/>
          </w:tcPr>
          <w:p w14:paraId="49BF5FA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DC4EB8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284</w:t>
            </w:r>
          </w:p>
        </w:tc>
        <w:tc>
          <w:tcPr>
            <w:tcW w:w="357" w:type="pct"/>
            <w:vAlign w:val="center"/>
          </w:tcPr>
          <w:p w14:paraId="168D32F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1E86CF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291</w:t>
            </w:r>
          </w:p>
        </w:tc>
        <w:tc>
          <w:tcPr>
            <w:tcW w:w="357" w:type="pct"/>
            <w:vAlign w:val="center"/>
          </w:tcPr>
          <w:p w14:paraId="0CAA288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1897064B" w14:textId="77777777" w:rsidTr="00B73A9A">
        <w:trPr>
          <w:jc w:val="center"/>
        </w:trPr>
        <w:tc>
          <w:tcPr>
            <w:tcW w:w="357" w:type="pct"/>
            <w:vMerge/>
            <w:vAlign w:val="center"/>
          </w:tcPr>
          <w:p w14:paraId="2F001F25"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32B7A8BB"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4AD0E30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357" w:type="pct"/>
            <w:vAlign w:val="center"/>
          </w:tcPr>
          <w:p w14:paraId="4AA350C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765DA63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01BEB5B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C4D312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103</w:t>
            </w:r>
          </w:p>
        </w:tc>
        <w:tc>
          <w:tcPr>
            <w:tcW w:w="357" w:type="pct"/>
            <w:vAlign w:val="center"/>
          </w:tcPr>
          <w:p w14:paraId="0864581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C93C1B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106</w:t>
            </w:r>
          </w:p>
        </w:tc>
        <w:tc>
          <w:tcPr>
            <w:tcW w:w="357" w:type="pct"/>
            <w:vAlign w:val="center"/>
          </w:tcPr>
          <w:p w14:paraId="1B7C290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53E114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318</w:t>
            </w:r>
          </w:p>
        </w:tc>
        <w:tc>
          <w:tcPr>
            <w:tcW w:w="357" w:type="pct"/>
            <w:vAlign w:val="center"/>
          </w:tcPr>
          <w:p w14:paraId="3928A58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763AD2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325</w:t>
            </w:r>
          </w:p>
        </w:tc>
        <w:tc>
          <w:tcPr>
            <w:tcW w:w="357" w:type="pct"/>
            <w:vAlign w:val="center"/>
          </w:tcPr>
          <w:p w14:paraId="75F6D00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272C131A" w14:textId="77777777" w:rsidTr="00B73A9A">
        <w:trPr>
          <w:jc w:val="center"/>
        </w:trPr>
        <w:tc>
          <w:tcPr>
            <w:tcW w:w="357" w:type="pct"/>
            <w:vMerge/>
            <w:vAlign w:val="center"/>
          </w:tcPr>
          <w:p w14:paraId="74D920D1"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48CCED42"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78B6D63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357" w:type="pct"/>
            <w:vAlign w:val="center"/>
          </w:tcPr>
          <w:p w14:paraId="1944E2A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2B7350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4978F3C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02DDF2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103</w:t>
            </w:r>
          </w:p>
        </w:tc>
        <w:tc>
          <w:tcPr>
            <w:tcW w:w="357" w:type="pct"/>
            <w:vAlign w:val="center"/>
          </w:tcPr>
          <w:p w14:paraId="3AD6F0A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2DAF87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106</w:t>
            </w:r>
          </w:p>
        </w:tc>
        <w:tc>
          <w:tcPr>
            <w:tcW w:w="357" w:type="pct"/>
            <w:vAlign w:val="center"/>
          </w:tcPr>
          <w:p w14:paraId="057A666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3B7B60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303</w:t>
            </w:r>
          </w:p>
        </w:tc>
        <w:tc>
          <w:tcPr>
            <w:tcW w:w="357" w:type="pct"/>
            <w:vAlign w:val="center"/>
          </w:tcPr>
          <w:p w14:paraId="79CF8D0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A63096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310</w:t>
            </w:r>
          </w:p>
        </w:tc>
        <w:tc>
          <w:tcPr>
            <w:tcW w:w="357" w:type="pct"/>
            <w:vAlign w:val="center"/>
          </w:tcPr>
          <w:p w14:paraId="346BD08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7602DA3B" w14:textId="77777777" w:rsidTr="00B73A9A">
        <w:trPr>
          <w:jc w:val="center"/>
        </w:trPr>
        <w:tc>
          <w:tcPr>
            <w:tcW w:w="357" w:type="pct"/>
            <w:vMerge/>
            <w:vAlign w:val="center"/>
          </w:tcPr>
          <w:p w14:paraId="60E5A589"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650C517C"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249EDE4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357" w:type="pct"/>
            <w:vAlign w:val="center"/>
          </w:tcPr>
          <w:p w14:paraId="7DC260F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510059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72B3E59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7A7BF3B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103</w:t>
            </w:r>
          </w:p>
        </w:tc>
        <w:tc>
          <w:tcPr>
            <w:tcW w:w="357" w:type="pct"/>
            <w:vAlign w:val="center"/>
          </w:tcPr>
          <w:p w14:paraId="0041010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58D246A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106</w:t>
            </w:r>
          </w:p>
        </w:tc>
        <w:tc>
          <w:tcPr>
            <w:tcW w:w="357" w:type="pct"/>
            <w:vAlign w:val="center"/>
          </w:tcPr>
          <w:p w14:paraId="15EC98C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30AF0AE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288</w:t>
            </w:r>
          </w:p>
        </w:tc>
        <w:tc>
          <w:tcPr>
            <w:tcW w:w="357" w:type="pct"/>
            <w:vAlign w:val="center"/>
          </w:tcPr>
          <w:p w14:paraId="4642014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D37036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295</w:t>
            </w:r>
          </w:p>
        </w:tc>
        <w:tc>
          <w:tcPr>
            <w:tcW w:w="357" w:type="pct"/>
            <w:vAlign w:val="center"/>
          </w:tcPr>
          <w:p w14:paraId="728BBDF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59B437A1" w14:textId="77777777" w:rsidTr="00B73A9A">
        <w:trPr>
          <w:jc w:val="center"/>
        </w:trPr>
        <w:tc>
          <w:tcPr>
            <w:tcW w:w="357" w:type="pct"/>
            <w:vMerge/>
            <w:vAlign w:val="center"/>
          </w:tcPr>
          <w:p w14:paraId="667B0A3C" w14:textId="77777777" w:rsidR="00427F79" w:rsidRDefault="00427F79" w:rsidP="00C63A97">
            <w:pPr>
              <w:pStyle w:val="af8"/>
              <w:ind w:firstLineChars="0" w:firstLine="0"/>
              <w:jc w:val="center"/>
              <w:rPr>
                <w:rFonts w:ascii="Times New Roman"/>
                <w:sz w:val="18"/>
                <w:szCs w:val="18"/>
              </w:rPr>
            </w:pPr>
          </w:p>
        </w:tc>
        <w:tc>
          <w:tcPr>
            <w:tcW w:w="357" w:type="pct"/>
            <w:vMerge w:val="restart"/>
            <w:vAlign w:val="center"/>
          </w:tcPr>
          <w:p w14:paraId="194482E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4</w:t>
            </w:r>
          </w:p>
        </w:tc>
        <w:tc>
          <w:tcPr>
            <w:tcW w:w="357" w:type="pct"/>
            <w:vAlign w:val="center"/>
          </w:tcPr>
          <w:p w14:paraId="745FA3D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357" w:type="pct"/>
            <w:vAlign w:val="center"/>
          </w:tcPr>
          <w:p w14:paraId="141DAF4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51DACD0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51F7636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AAD173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103</w:t>
            </w:r>
          </w:p>
        </w:tc>
        <w:tc>
          <w:tcPr>
            <w:tcW w:w="357" w:type="pct"/>
            <w:vAlign w:val="center"/>
          </w:tcPr>
          <w:p w14:paraId="7D5FBC8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5CD00E9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106</w:t>
            </w:r>
          </w:p>
        </w:tc>
        <w:tc>
          <w:tcPr>
            <w:tcW w:w="357" w:type="pct"/>
            <w:vAlign w:val="center"/>
          </w:tcPr>
          <w:p w14:paraId="34CD5DD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5962C3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253</w:t>
            </w:r>
          </w:p>
        </w:tc>
        <w:tc>
          <w:tcPr>
            <w:tcW w:w="357" w:type="pct"/>
            <w:vAlign w:val="center"/>
          </w:tcPr>
          <w:p w14:paraId="2D2C1B4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01EEA4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261</w:t>
            </w:r>
          </w:p>
        </w:tc>
        <w:tc>
          <w:tcPr>
            <w:tcW w:w="357" w:type="pct"/>
            <w:vAlign w:val="center"/>
          </w:tcPr>
          <w:p w14:paraId="0D0D7E5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28D53734" w14:textId="77777777" w:rsidTr="00B73A9A">
        <w:trPr>
          <w:jc w:val="center"/>
        </w:trPr>
        <w:tc>
          <w:tcPr>
            <w:tcW w:w="357" w:type="pct"/>
            <w:vMerge/>
            <w:vAlign w:val="center"/>
          </w:tcPr>
          <w:p w14:paraId="71C6F087"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78067176"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2A3BB6F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357" w:type="pct"/>
            <w:vAlign w:val="center"/>
          </w:tcPr>
          <w:p w14:paraId="4FE7591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7951404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3D1D140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F97329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103</w:t>
            </w:r>
          </w:p>
        </w:tc>
        <w:tc>
          <w:tcPr>
            <w:tcW w:w="357" w:type="pct"/>
            <w:vAlign w:val="center"/>
          </w:tcPr>
          <w:p w14:paraId="067C3B4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6FAA84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106</w:t>
            </w:r>
          </w:p>
        </w:tc>
        <w:tc>
          <w:tcPr>
            <w:tcW w:w="357" w:type="pct"/>
            <w:vAlign w:val="center"/>
          </w:tcPr>
          <w:p w14:paraId="39174A7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D90B5C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248</w:t>
            </w:r>
          </w:p>
        </w:tc>
        <w:tc>
          <w:tcPr>
            <w:tcW w:w="357" w:type="pct"/>
            <w:vAlign w:val="center"/>
          </w:tcPr>
          <w:p w14:paraId="439AB1D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0A56C6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255</w:t>
            </w:r>
          </w:p>
        </w:tc>
        <w:tc>
          <w:tcPr>
            <w:tcW w:w="357" w:type="pct"/>
            <w:vAlign w:val="center"/>
          </w:tcPr>
          <w:p w14:paraId="053DA45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5D1B9D5A" w14:textId="77777777" w:rsidTr="00B73A9A">
        <w:trPr>
          <w:jc w:val="center"/>
        </w:trPr>
        <w:tc>
          <w:tcPr>
            <w:tcW w:w="357" w:type="pct"/>
            <w:vMerge/>
            <w:vAlign w:val="center"/>
          </w:tcPr>
          <w:p w14:paraId="16B38AD4"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00E19EB1"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6A919E3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357" w:type="pct"/>
            <w:vAlign w:val="center"/>
          </w:tcPr>
          <w:p w14:paraId="6F6F09A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1D346E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71530A8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9C74F8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103</w:t>
            </w:r>
          </w:p>
        </w:tc>
        <w:tc>
          <w:tcPr>
            <w:tcW w:w="357" w:type="pct"/>
            <w:vAlign w:val="center"/>
          </w:tcPr>
          <w:p w14:paraId="0E43E01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5CF9971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106</w:t>
            </w:r>
          </w:p>
        </w:tc>
        <w:tc>
          <w:tcPr>
            <w:tcW w:w="357" w:type="pct"/>
            <w:vAlign w:val="center"/>
          </w:tcPr>
          <w:p w14:paraId="6E26566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FCD695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235</w:t>
            </w:r>
          </w:p>
        </w:tc>
        <w:tc>
          <w:tcPr>
            <w:tcW w:w="357" w:type="pct"/>
            <w:vAlign w:val="center"/>
          </w:tcPr>
          <w:p w14:paraId="164FD44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F8E6F5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242</w:t>
            </w:r>
          </w:p>
        </w:tc>
        <w:tc>
          <w:tcPr>
            <w:tcW w:w="357" w:type="pct"/>
            <w:vAlign w:val="center"/>
          </w:tcPr>
          <w:p w14:paraId="66516EF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4BD9EA82" w14:textId="77777777" w:rsidTr="00B73A9A">
        <w:trPr>
          <w:jc w:val="center"/>
        </w:trPr>
        <w:tc>
          <w:tcPr>
            <w:tcW w:w="357" w:type="pct"/>
            <w:vMerge/>
            <w:vAlign w:val="center"/>
          </w:tcPr>
          <w:p w14:paraId="07705D71" w14:textId="77777777" w:rsidR="00427F79" w:rsidRDefault="00427F79" w:rsidP="00C63A97">
            <w:pPr>
              <w:pStyle w:val="af8"/>
              <w:ind w:firstLineChars="0" w:firstLine="0"/>
              <w:jc w:val="center"/>
              <w:rPr>
                <w:rFonts w:ascii="Times New Roman"/>
                <w:sz w:val="18"/>
                <w:szCs w:val="18"/>
              </w:rPr>
            </w:pPr>
          </w:p>
        </w:tc>
        <w:tc>
          <w:tcPr>
            <w:tcW w:w="357" w:type="pct"/>
            <w:vMerge w:val="restart"/>
            <w:vAlign w:val="center"/>
          </w:tcPr>
          <w:p w14:paraId="7CBD600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3</w:t>
            </w:r>
          </w:p>
        </w:tc>
        <w:tc>
          <w:tcPr>
            <w:tcW w:w="357" w:type="pct"/>
            <w:vAlign w:val="center"/>
          </w:tcPr>
          <w:p w14:paraId="081B1F8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357" w:type="pct"/>
            <w:vAlign w:val="center"/>
          </w:tcPr>
          <w:p w14:paraId="13945BA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3D8DBE1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01C21B5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E9FF88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103</w:t>
            </w:r>
          </w:p>
        </w:tc>
        <w:tc>
          <w:tcPr>
            <w:tcW w:w="357" w:type="pct"/>
            <w:vAlign w:val="center"/>
          </w:tcPr>
          <w:p w14:paraId="2A0D382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5830A92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106</w:t>
            </w:r>
          </w:p>
        </w:tc>
        <w:tc>
          <w:tcPr>
            <w:tcW w:w="357" w:type="pct"/>
            <w:vAlign w:val="center"/>
          </w:tcPr>
          <w:p w14:paraId="5DD62DB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7CA4723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210</w:t>
            </w:r>
          </w:p>
        </w:tc>
        <w:tc>
          <w:tcPr>
            <w:tcW w:w="357" w:type="pct"/>
            <w:vAlign w:val="center"/>
          </w:tcPr>
          <w:p w14:paraId="4BBE6C5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34E2C1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217</w:t>
            </w:r>
          </w:p>
        </w:tc>
        <w:tc>
          <w:tcPr>
            <w:tcW w:w="357" w:type="pct"/>
            <w:vAlign w:val="center"/>
          </w:tcPr>
          <w:p w14:paraId="48FDCE2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14322A39" w14:textId="77777777" w:rsidTr="00B73A9A">
        <w:trPr>
          <w:jc w:val="center"/>
        </w:trPr>
        <w:tc>
          <w:tcPr>
            <w:tcW w:w="357" w:type="pct"/>
            <w:vMerge/>
            <w:vAlign w:val="center"/>
          </w:tcPr>
          <w:p w14:paraId="0206563F"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48275A45"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28BEE96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357" w:type="pct"/>
            <w:vAlign w:val="center"/>
          </w:tcPr>
          <w:p w14:paraId="3F0DDBB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1B271D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05C5283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77A4457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85</w:t>
            </w:r>
          </w:p>
        </w:tc>
        <w:tc>
          <w:tcPr>
            <w:tcW w:w="357" w:type="pct"/>
            <w:vAlign w:val="center"/>
          </w:tcPr>
          <w:p w14:paraId="740968E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80B3A9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88</w:t>
            </w:r>
          </w:p>
        </w:tc>
        <w:tc>
          <w:tcPr>
            <w:tcW w:w="357" w:type="pct"/>
            <w:vAlign w:val="center"/>
          </w:tcPr>
          <w:p w14:paraId="51D4963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394900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224</w:t>
            </w:r>
          </w:p>
        </w:tc>
        <w:tc>
          <w:tcPr>
            <w:tcW w:w="357" w:type="pct"/>
            <w:vAlign w:val="center"/>
          </w:tcPr>
          <w:p w14:paraId="55655B2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C6659A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231</w:t>
            </w:r>
          </w:p>
        </w:tc>
        <w:tc>
          <w:tcPr>
            <w:tcW w:w="357" w:type="pct"/>
            <w:vAlign w:val="center"/>
          </w:tcPr>
          <w:p w14:paraId="6D8B4DB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54DD4D87" w14:textId="77777777" w:rsidTr="00B73A9A">
        <w:trPr>
          <w:jc w:val="center"/>
        </w:trPr>
        <w:tc>
          <w:tcPr>
            <w:tcW w:w="357" w:type="pct"/>
            <w:vMerge/>
            <w:vAlign w:val="center"/>
          </w:tcPr>
          <w:p w14:paraId="638A892C" w14:textId="77777777" w:rsidR="00427F79" w:rsidRDefault="00427F79" w:rsidP="00C63A97">
            <w:pPr>
              <w:pStyle w:val="af8"/>
              <w:ind w:firstLineChars="0" w:firstLine="0"/>
              <w:jc w:val="center"/>
              <w:rPr>
                <w:rFonts w:ascii="Times New Roman"/>
                <w:sz w:val="18"/>
                <w:szCs w:val="18"/>
              </w:rPr>
            </w:pPr>
          </w:p>
        </w:tc>
        <w:tc>
          <w:tcPr>
            <w:tcW w:w="357" w:type="pct"/>
            <w:vMerge w:val="restart"/>
            <w:vAlign w:val="center"/>
          </w:tcPr>
          <w:p w14:paraId="54BD4D3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w:t>
            </w:r>
          </w:p>
        </w:tc>
        <w:tc>
          <w:tcPr>
            <w:tcW w:w="357" w:type="pct"/>
            <w:vAlign w:val="center"/>
          </w:tcPr>
          <w:p w14:paraId="7D4887A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357" w:type="pct"/>
            <w:vAlign w:val="center"/>
          </w:tcPr>
          <w:p w14:paraId="62890CD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3EBED25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3998814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AA4CF5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103</w:t>
            </w:r>
          </w:p>
        </w:tc>
        <w:tc>
          <w:tcPr>
            <w:tcW w:w="357" w:type="pct"/>
            <w:vAlign w:val="center"/>
          </w:tcPr>
          <w:p w14:paraId="0FB4410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12FC1B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106</w:t>
            </w:r>
          </w:p>
        </w:tc>
        <w:tc>
          <w:tcPr>
            <w:tcW w:w="357" w:type="pct"/>
            <w:vAlign w:val="center"/>
          </w:tcPr>
          <w:p w14:paraId="7027ACA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3D1833D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138</w:t>
            </w:r>
          </w:p>
        </w:tc>
        <w:tc>
          <w:tcPr>
            <w:tcW w:w="357" w:type="pct"/>
            <w:vAlign w:val="center"/>
          </w:tcPr>
          <w:p w14:paraId="648A054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DF9D29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145</w:t>
            </w:r>
          </w:p>
        </w:tc>
        <w:tc>
          <w:tcPr>
            <w:tcW w:w="357" w:type="pct"/>
            <w:vAlign w:val="center"/>
          </w:tcPr>
          <w:p w14:paraId="14106AC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68638C8C" w14:textId="77777777" w:rsidTr="00B73A9A">
        <w:trPr>
          <w:jc w:val="center"/>
        </w:trPr>
        <w:tc>
          <w:tcPr>
            <w:tcW w:w="357" w:type="pct"/>
            <w:vMerge/>
            <w:vAlign w:val="center"/>
          </w:tcPr>
          <w:p w14:paraId="48F409D6"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552A2FC2"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4E76F73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357" w:type="pct"/>
            <w:vAlign w:val="center"/>
          </w:tcPr>
          <w:p w14:paraId="44F7261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587C244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2D88AA4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EF97AF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85</w:t>
            </w:r>
          </w:p>
        </w:tc>
        <w:tc>
          <w:tcPr>
            <w:tcW w:w="357" w:type="pct"/>
            <w:vAlign w:val="center"/>
          </w:tcPr>
          <w:p w14:paraId="73EF951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937B6A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88</w:t>
            </w:r>
          </w:p>
        </w:tc>
        <w:tc>
          <w:tcPr>
            <w:tcW w:w="357" w:type="pct"/>
            <w:vAlign w:val="center"/>
          </w:tcPr>
          <w:p w14:paraId="7965EA2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55D56FD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7830DE5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5CE181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175</w:t>
            </w:r>
          </w:p>
        </w:tc>
        <w:tc>
          <w:tcPr>
            <w:tcW w:w="357" w:type="pct"/>
            <w:vAlign w:val="center"/>
          </w:tcPr>
          <w:p w14:paraId="4E7E8FE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5C0F1621" w14:textId="77777777" w:rsidTr="00B73A9A">
        <w:trPr>
          <w:jc w:val="center"/>
        </w:trPr>
        <w:tc>
          <w:tcPr>
            <w:tcW w:w="357" w:type="pct"/>
            <w:vMerge/>
            <w:vAlign w:val="center"/>
          </w:tcPr>
          <w:p w14:paraId="4E13CBD2"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687F25E2"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70DD2CD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357" w:type="pct"/>
            <w:vAlign w:val="center"/>
          </w:tcPr>
          <w:p w14:paraId="700DF07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1D0218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168</w:t>
            </w:r>
          </w:p>
        </w:tc>
        <w:tc>
          <w:tcPr>
            <w:tcW w:w="357" w:type="pct"/>
            <w:vAlign w:val="center"/>
          </w:tcPr>
          <w:p w14:paraId="08A45AA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437254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103</w:t>
            </w:r>
          </w:p>
        </w:tc>
        <w:tc>
          <w:tcPr>
            <w:tcW w:w="357" w:type="pct"/>
            <w:vAlign w:val="center"/>
          </w:tcPr>
          <w:p w14:paraId="729E798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4A9DEC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106</w:t>
            </w:r>
          </w:p>
        </w:tc>
        <w:tc>
          <w:tcPr>
            <w:tcW w:w="357" w:type="pct"/>
            <w:vAlign w:val="center"/>
          </w:tcPr>
          <w:p w14:paraId="43D3655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FE44CB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128</w:t>
            </w:r>
          </w:p>
        </w:tc>
        <w:tc>
          <w:tcPr>
            <w:tcW w:w="357" w:type="pct"/>
            <w:vAlign w:val="center"/>
          </w:tcPr>
          <w:p w14:paraId="145F0D1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D85658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135</w:t>
            </w:r>
          </w:p>
        </w:tc>
        <w:tc>
          <w:tcPr>
            <w:tcW w:w="357" w:type="pct"/>
            <w:vAlign w:val="center"/>
          </w:tcPr>
          <w:p w14:paraId="2194946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1C3ED4CB" w14:textId="77777777" w:rsidTr="00B73A9A">
        <w:trPr>
          <w:jc w:val="center"/>
        </w:trPr>
        <w:tc>
          <w:tcPr>
            <w:tcW w:w="357" w:type="pct"/>
            <w:vMerge/>
            <w:vAlign w:val="center"/>
          </w:tcPr>
          <w:p w14:paraId="49D0C57B"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6934E330"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2CFC8AA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128</w:t>
            </w:r>
          </w:p>
        </w:tc>
        <w:tc>
          <w:tcPr>
            <w:tcW w:w="357" w:type="pct"/>
            <w:vAlign w:val="center"/>
          </w:tcPr>
          <w:p w14:paraId="6F60A0F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90C955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131</w:t>
            </w:r>
          </w:p>
        </w:tc>
        <w:tc>
          <w:tcPr>
            <w:tcW w:w="357" w:type="pct"/>
            <w:vAlign w:val="center"/>
          </w:tcPr>
          <w:p w14:paraId="22CB55C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DA654D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86</w:t>
            </w:r>
          </w:p>
        </w:tc>
        <w:tc>
          <w:tcPr>
            <w:tcW w:w="357" w:type="pct"/>
            <w:vAlign w:val="center"/>
          </w:tcPr>
          <w:p w14:paraId="2112642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5998D2C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89</w:t>
            </w:r>
          </w:p>
        </w:tc>
        <w:tc>
          <w:tcPr>
            <w:tcW w:w="357" w:type="pct"/>
            <w:vAlign w:val="center"/>
          </w:tcPr>
          <w:p w14:paraId="56DA24D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9C4D13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193</w:t>
            </w:r>
          </w:p>
        </w:tc>
        <w:tc>
          <w:tcPr>
            <w:tcW w:w="357" w:type="pct"/>
            <w:vAlign w:val="center"/>
          </w:tcPr>
          <w:p w14:paraId="5E9B9EF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32D93F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202</w:t>
            </w:r>
          </w:p>
        </w:tc>
        <w:tc>
          <w:tcPr>
            <w:tcW w:w="357" w:type="pct"/>
            <w:vAlign w:val="center"/>
          </w:tcPr>
          <w:p w14:paraId="569138D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07B92476" w14:textId="77777777" w:rsidTr="00B73A9A">
        <w:trPr>
          <w:jc w:val="center"/>
        </w:trPr>
        <w:tc>
          <w:tcPr>
            <w:tcW w:w="357" w:type="pct"/>
            <w:vMerge/>
            <w:vAlign w:val="center"/>
          </w:tcPr>
          <w:p w14:paraId="3176422B" w14:textId="77777777" w:rsidR="00427F79" w:rsidRDefault="00427F79" w:rsidP="00C63A97">
            <w:pPr>
              <w:pStyle w:val="af8"/>
              <w:ind w:firstLineChars="0" w:firstLine="0"/>
              <w:jc w:val="center"/>
              <w:rPr>
                <w:rFonts w:ascii="Times New Roman"/>
                <w:sz w:val="18"/>
                <w:szCs w:val="18"/>
              </w:rPr>
            </w:pPr>
          </w:p>
        </w:tc>
        <w:tc>
          <w:tcPr>
            <w:tcW w:w="357" w:type="pct"/>
            <w:vMerge w:val="restart"/>
            <w:vAlign w:val="center"/>
          </w:tcPr>
          <w:p w14:paraId="20D53DF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FB71E7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150</w:t>
            </w:r>
          </w:p>
        </w:tc>
        <w:tc>
          <w:tcPr>
            <w:tcW w:w="357" w:type="pct"/>
            <w:vAlign w:val="center"/>
          </w:tcPr>
          <w:p w14:paraId="1F18D77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70E72A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153</w:t>
            </w:r>
          </w:p>
        </w:tc>
        <w:tc>
          <w:tcPr>
            <w:tcW w:w="357" w:type="pct"/>
            <w:vAlign w:val="center"/>
          </w:tcPr>
          <w:p w14:paraId="20505D2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611C89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84</w:t>
            </w:r>
          </w:p>
        </w:tc>
        <w:tc>
          <w:tcPr>
            <w:tcW w:w="357" w:type="pct"/>
            <w:vAlign w:val="center"/>
          </w:tcPr>
          <w:p w14:paraId="3349A15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ABEBDC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87</w:t>
            </w:r>
          </w:p>
        </w:tc>
        <w:tc>
          <w:tcPr>
            <w:tcW w:w="357" w:type="pct"/>
            <w:vAlign w:val="center"/>
          </w:tcPr>
          <w:p w14:paraId="72833FD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30356FC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100</w:t>
            </w:r>
          </w:p>
        </w:tc>
        <w:tc>
          <w:tcPr>
            <w:tcW w:w="357" w:type="pct"/>
            <w:vAlign w:val="center"/>
          </w:tcPr>
          <w:p w14:paraId="0D0D05C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7A33B6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107</w:t>
            </w:r>
          </w:p>
        </w:tc>
        <w:tc>
          <w:tcPr>
            <w:tcW w:w="357" w:type="pct"/>
            <w:vAlign w:val="center"/>
          </w:tcPr>
          <w:p w14:paraId="5C2B647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324580A1" w14:textId="77777777" w:rsidTr="00B73A9A">
        <w:trPr>
          <w:jc w:val="center"/>
        </w:trPr>
        <w:tc>
          <w:tcPr>
            <w:tcW w:w="357" w:type="pct"/>
            <w:vMerge/>
            <w:vAlign w:val="center"/>
          </w:tcPr>
          <w:p w14:paraId="64B87B70"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146456D9"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6864908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127</w:t>
            </w:r>
          </w:p>
        </w:tc>
        <w:tc>
          <w:tcPr>
            <w:tcW w:w="357" w:type="pct"/>
            <w:vAlign w:val="center"/>
          </w:tcPr>
          <w:p w14:paraId="7509991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C4389A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130</w:t>
            </w:r>
          </w:p>
        </w:tc>
        <w:tc>
          <w:tcPr>
            <w:tcW w:w="357" w:type="pct"/>
            <w:vAlign w:val="center"/>
          </w:tcPr>
          <w:p w14:paraId="1603EA3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F3C013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85</w:t>
            </w:r>
          </w:p>
        </w:tc>
        <w:tc>
          <w:tcPr>
            <w:tcW w:w="357" w:type="pct"/>
            <w:vAlign w:val="center"/>
          </w:tcPr>
          <w:p w14:paraId="2C07634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3278CC3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88</w:t>
            </w:r>
          </w:p>
        </w:tc>
        <w:tc>
          <w:tcPr>
            <w:tcW w:w="357" w:type="pct"/>
            <w:vAlign w:val="center"/>
          </w:tcPr>
          <w:p w14:paraId="5F3F855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2EB444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153</w:t>
            </w:r>
          </w:p>
        </w:tc>
        <w:tc>
          <w:tcPr>
            <w:tcW w:w="357" w:type="pct"/>
            <w:vAlign w:val="center"/>
          </w:tcPr>
          <w:p w14:paraId="36A64FC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5502B5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160</w:t>
            </w:r>
          </w:p>
        </w:tc>
        <w:tc>
          <w:tcPr>
            <w:tcW w:w="357" w:type="pct"/>
            <w:vAlign w:val="center"/>
          </w:tcPr>
          <w:p w14:paraId="0F9A6C9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1EF74D88" w14:textId="77777777" w:rsidTr="00B73A9A">
        <w:trPr>
          <w:jc w:val="center"/>
        </w:trPr>
        <w:tc>
          <w:tcPr>
            <w:tcW w:w="357" w:type="pct"/>
            <w:vMerge/>
            <w:vAlign w:val="center"/>
          </w:tcPr>
          <w:p w14:paraId="2F645FCE"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38BC27F8"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25562F8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110</w:t>
            </w:r>
          </w:p>
        </w:tc>
        <w:tc>
          <w:tcPr>
            <w:tcW w:w="357" w:type="pct"/>
            <w:vAlign w:val="center"/>
          </w:tcPr>
          <w:p w14:paraId="766A577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8AA28A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113</w:t>
            </w:r>
          </w:p>
        </w:tc>
        <w:tc>
          <w:tcPr>
            <w:tcW w:w="357" w:type="pct"/>
            <w:vAlign w:val="center"/>
          </w:tcPr>
          <w:p w14:paraId="62E65FF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3AFC63A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58</w:t>
            </w:r>
          </w:p>
        </w:tc>
        <w:tc>
          <w:tcPr>
            <w:tcW w:w="357" w:type="pct"/>
            <w:vAlign w:val="center"/>
          </w:tcPr>
          <w:p w14:paraId="7F876D6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97D1F0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61</w:t>
            </w:r>
          </w:p>
        </w:tc>
        <w:tc>
          <w:tcPr>
            <w:tcW w:w="357" w:type="pct"/>
            <w:vAlign w:val="center"/>
          </w:tcPr>
          <w:p w14:paraId="201C06E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6E4221C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181</w:t>
            </w:r>
          </w:p>
        </w:tc>
        <w:tc>
          <w:tcPr>
            <w:tcW w:w="357" w:type="pct"/>
            <w:vAlign w:val="center"/>
          </w:tcPr>
          <w:p w14:paraId="7A161F1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3DB47D5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188</w:t>
            </w:r>
          </w:p>
        </w:tc>
        <w:tc>
          <w:tcPr>
            <w:tcW w:w="357" w:type="pct"/>
            <w:vAlign w:val="center"/>
          </w:tcPr>
          <w:p w14:paraId="503867E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48732503" w14:textId="77777777" w:rsidTr="00B73A9A">
        <w:trPr>
          <w:jc w:val="center"/>
        </w:trPr>
        <w:tc>
          <w:tcPr>
            <w:tcW w:w="357" w:type="pct"/>
            <w:vMerge/>
            <w:vAlign w:val="center"/>
          </w:tcPr>
          <w:p w14:paraId="106625DD" w14:textId="77777777" w:rsidR="00427F79" w:rsidRDefault="00427F79" w:rsidP="00C63A97">
            <w:pPr>
              <w:pStyle w:val="af8"/>
              <w:ind w:firstLineChars="0" w:firstLine="0"/>
              <w:jc w:val="center"/>
              <w:rPr>
                <w:rFonts w:ascii="Times New Roman"/>
                <w:sz w:val="18"/>
                <w:szCs w:val="18"/>
              </w:rPr>
            </w:pPr>
          </w:p>
        </w:tc>
        <w:tc>
          <w:tcPr>
            <w:tcW w:w="357" w:type="pct"/>
            <w:vMerge/>
            <w:vAlign w:val="center"/>
          </w:tcPr>
          <w:p w14:paraId="39C73F64"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2BD7AA5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115</w:t>
            </w:r>
          </w:p>
        </w:tc>
        <w:tc>
          <w:tcPr>
            <w:tcW w:w="357" w:type="pct"/>
            <w:vAlign w:val="center"/>
          </w:tcPr>
          <w:p w14:paraId="0BAE51E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3988C84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118</w:t>
            </w:r>
          </w:p>
        </w:tc>
        <w:tc>
          <w:tcPr>
            <w:tcW w:w="357" w:type="pct"/>
            <w:vAlign w:val="center"/>
          </w:tcPr>
          <w:p w14:paraId="4F78694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596C34B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60</w:t>
            </w:r>
          </w:p>
        </w:tc>
        <w:tc>
          <w:tcPr>
            <w:tcW w:w="357" w:type="pct"/>
            <w:vAlign w:val="center"/>
          </w:tcPr>
          <w:p w14:paraId="2730365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7FA16ED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63</w:t>
            </w:r>
          </w:p>
        </w:tc>
        <w:tc>
          <w:tcPr>
            <w:tcW w:w="357" w:type="pct"/>
            <w:vAlign w:val="center"/>
          </w:tcPr>
          <w:p w14:paraId="6F26E42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20BC4A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172</w:t>
            </w:r>
          </w:p>
        </w:tc>
        <w:tc>
          <w:tcPr>
            <w:tcW w:w="357" w:type="pct"/>
            <w:vAlign w:val="center"/>
          </w:tcPr>
          <w:p w14:paraId="5883E05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5642EAE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181</w:t>
            </w:r>
          </w:p>
        </w:tc>
        <w:tc>
          <w:tcPr>
            <w:tcW w:w="357" w:type="pct"/>
            <w:vAlign w:val="center"/>
          </w:tcPr>
          <w:p w14:paraId="603ABD0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r w:rsidR="00427F79" w14:paraId="78C1A7EA" w14:textId="77777777" w:rsidTr="00B73A9A">
        <w:trPr>
          <w:jc w:val="center"/>
        </w:trPr>
        <w:tc>
          <w:tcPr>
            <w:tcW w:w="357" w:type="pct"/>
            <w:vMerge/>
            <w:vAlign w:val="center"/>
          </w:tcPr>
          <w:p w14:paraId="045FD203" w14:textId="77777777" w:rsidR="00427F79" w:rsidRDefault="00427F79" w:rsidP="00C63A97">
            <w:pPr>
              <w:pStyle w:val="af8"/>
              <w:ind w:firstLineChars="0" w:firstLine="0"/>
              <w:jc w:val="center"/>
              <w:rPr>
                <w:rFonts w:ascii="Times New Roman"/>
                <w:sz w:val="18"/>
                <w:szCs w:val="18"/>
              </w:rPr>
            </w:pPr>
          </w:p>
        </w:tc>
        <w:tc>
          <w:tcPr>
            <w:tcW w:w="357" w:type="pct"/>
            <w:vAlign w:val="center"/>
          </w:tcPr>
          <w:p w14:paraId="6B08827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0.5</w:t>
            </w:r>
          </w:p>
        </w:tc>
        <w:tc>
          <w:tcPr>
            <w:tcW w:w="357" w:type="pct"/>
            <w:vAlign w:val="center"/>
          </w:tcPr>
          <w:p w14:paraId="40823D7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96</w:t>
            </w:r>
          </w:p>
        </w:tc>
        <w:tc>
          <w:tcPr>
            <w:tcW w:w="357" w:type="pct"/>
            <w:vAlign w:val="center"/>
          </w:tcPr>
          <w:p w14:paraId="5F7BD7A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2D0D76C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99</w:t>
            </w:r>
          </w:p>
        </w:tc>
        <w:tc>
          <w:tcPr>
            <w:tcW w:w="357" w:type="pct"/>
            <w:vAlign w:val="center"/>
          </w:tcPr>
          <w:p w14:paraId="7892072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5296E1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41</w:t>
            </w:r>
          </w:p>
        </w:tc>
        <w:tc>
          <w:tcPr>
            <w:tcW w:w="357" w:type="pct"/>
            <w:vAlign w:val="center"/>
          </w:tcPr>
          <w:p w14:paraId="717112D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19EC9B9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44</w:t>
            </w:r>
          </w:p>
        </w:tc>
        <w:tc>
          <w:tcPr>
            <w:tcW w:w="357" w:type="pct"/>
            <w:vAlign w:val="center"/>
          </w:tcPr>
          <w:p w14:paraId="2519056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4BF0562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148</w:t>
            </w:r>
          </w:p>
        </w:tc>
        <w:tc>
          <w:tcPr>
            <w:tcW w:w="357" w:type="pct"/>
            <w:vAlign w:val="center"/>
          </w:tcPr>
          <w:p w14:paraId="5E269A1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357" w:type="pct"/>
            <w:vAlign w:val="center"/>
          </w:tcPr>
          <w:p w14:paraId="09F268D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155</w:t>
            </w:r>
          </w:p>
        </w:tc>
        <w:tc>
          <w:tcPr>
            <w:tcW w:w="357" w:type="pct"/>
            <w:vAlign w:val="center"/>
          </w:tcPr>
          <w:p w14:paraId="33AC6C4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r>
    </w:tbl>
    <w:p w14:paraId="3853C5F4" w14:textId="77777777" w:rsidR="00427F79" w:rsidRPr="00D535A2" w:rsidRDefault="00427F79" w:rsidP="00D535A2">
      <w:pPr>
        <w:pStyle w:val="a2"/>
        <w:numPr>
          <w:ilvl w:val="3"/>
          <w:numId w:val="3"/>
        </w:numPr>
        <w:spacing w:beforeLines="0" w:before="0" w:afterLines="0" w:after="0" w:line="360" w:lineRule="auto"/>
        <w:rPr>
          <w:rFonts w:ascii="宋体" w:eastAsia="宋体" w:hAnsi="宋体"/>
          <w:sz w:val="24"/>
          <w:szCs w:val="24"/>
        </w:rPr>
      </w:pPr>
      <w:r w:rsidRPr="00D535A2">
        <w:rPr>
          <w:rFonts w:ascii="宋体" w:eastAsia="宋体" w:hAnsi="宋体" w:hint="eastAsia"/>
          <w:sz w:val="24"/>
          <w:szCs w:val="24"/>
        </w:rPr>
        <w:t>圆形食用油脂包装用金属容器</w:t>
      </w:r>
    </w:p>
    <w:p w14:paraId="00DDE48E" w14:textId="77777777" w:rsidR="00427F79" w:rsidRPr="00D535A2" w:rsidRDefault="00427F79" w:rsidP="00D535A2">
      <w:pPr>
        <w:pStyle w:val="af8"/>
        <w:ind w:firstLine="480"/>
        <w:rPr>
          <w:rFonts w:ascii="Times New Roman"/>
          <w:sz w:val="24"/>
          <w:szCs w:val="24"/>
        </w:rPr>
      </w:pPr>
      <w:r w:rsidRPr="00D535A2">
        <w:rPr>
          <w:rFonts w:ascii="Times New Roman"/>
          <w:sz w:val="24"/>
          <w:szCs w:val="24"/>
        </w:rPr>
        <w:t>应符合表</w:t>
      </w:r>
      <w:r w:rsidRPr="00D535A2">
        <w:rPr>
          <w:rFonts w:ascii="Times New Roman"/>
          <w:sz w:val="24"/>
          <w:szCs w:val="24"/>
        </w:rPr>
        <w:t>3</w:t>
      </w:r>
      <w:r w:rsidRPr="00D535A2">
        <w:rPr>
          <w:rFonts w:ascii="Times New Roman"/>
          <w:sz w:val="24"/>
          <w:szCs w:val="24"/>
        </w:rPr>
        <w:t>的规定，示意图及符号见图</w:t>
      </w:r>
      <w:r w:rsidRPr="00D535A2">
        <w:rPr>
          <w:rFonts w:ascii="Times New Roman"/>
          <w:sz w:val="24"/>
          <w:szCs w:val="24"/>
        </w:rPr>
        <w:t>4</w:t>
      </w:r>
      <w:r w:rsidRPr="00D535A2">
        <w:rPr>
          <w:rFonts w:ascii="Times New Roman"/>
          <w:sz w:val="24"/>
          <w:szCs w:val="24"/>
        </w:rPr>
        <w:t>。</w:t>
      </w:r>
    </w:p>
    <w:p w14:paraId="5B95D6EE" w14:textId="77777777" w:rsidR="00427F79" w:rsidRDefault="00427F79" w:rsidP="00D535A2">
      <w:pPr>
        <w:pStyle w:val="af8"/>
        <w:ind w:firstLine="360"/>
        <w:rPr>
          <w:rFonts w:ascii="Times New Roman"/>
          <w:sz w:val="18"/>
          <w:szCs w:val="18"/>
        </w:rPr>
      </w:pPr>
      <w:r>
        <w:rPr>
          <w:rFonts w:ascii="黑体" w:eastAsia="黑体" w:hAnsi="黑体" w:hint="eastAsia"/>
          <w:sz w:val="18"/>
          <w:szCs w:val="18"/>
        </w:rPr>
        <w:t>注：</w:t>
      </w:r>
      <w:r>
        <w:rPr>
          <w:rFonts w:ascii="Times New Roman"/>
          <w:sz w:val="18"/>
          <w:szCs w:val="18"/>
        </w:rPr>
        <w:t>特殊规格由供需双方商定。</w:t>
      </w:r>
    </w:p>
    <w:p w14:paraId="1E633CE9" w14:textId="401A8454" w:rsidR="00427F79" w:rsidRDefault="00427F79" w:rsidP="00427F79">
      <w:pPr>
        <w:pStyle w:val="af8"/>
        <w:jc w:val="center"/>
      </w:pPr>
      <w:r>
        <w:rPr>
          <w:rFonts w:eastAsia="黑体" w:hint="eastAsia"/>
        </w:rPr>
        <w:lastRenderedPageBreak/>
        <w:drawing>
          <wp:inline distT="0" distB="0" distL="0" distR="0" wp14:anchorId="55363446" wp14:editId="5912C4F3">
            <wp:extent cx="1905000" cy="1914525"/>
            <wp:effectExtent l="0" t="0" r="0" b="9525"/>
            <wp:docPr id="8" name="图片 8" descr="1622180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162218030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inline>
        </w:drawing>
      </w:r>
    </w:p>
    <w:p w14:paraId="60246A6B" w14:textId="77777777" w:rsidR="00427F79" w:rsidRDefault="00427F79" w:rsidP="00427F79">
      <w:pPr>
        <w:pStyle w:val="af8"/>
        <w:ind w:firstLine="360"/>
        <w:rPr>
          <w:rFonts w:ascii="Times New Roman"/>
          <w:sz w:val="18"/>
          <w:szCs w:val="18"/>
        </w:rPr>
      </w:pPr>
      <w:r>
        <w:rPr>
          <w:rFonts w:ascii="Times New Roman"/>
          <w:sz w:val="18"/>
          <w:szCs w:val="18"/>
        </w:rPr>
        <w:t>标引序号说明：</w:t>
      </w:r>
    </w:p>
    <w:p w14:paraId="7013786A" w14:textId="77777777" w:rsidR="00427F79" w:rsidRDefault="00427F79" w:rsidP="00427F79">
      <w:pPr>
        <w:pStyle w:val="af8"/>
        <w:ind w:firstLine="360"/>
        <w:rPr>
          <w:rFonts w:ascii="Times New Roman"/>
          <w:sz w:val="18"/>
          <w:szCs w:val="18"/>
        </w:rPr>
      </w:pPr>
      <w:r>
        <w:rPr>
          <w:rFonts w:ascii="Times New Roman"/>
          <w:i/>
          <w:iCs/>
          <w:sz w:val="18"/>
          <w:szCs w:val="18"/>
        </w:rPr>
        <w:t>d</w:t>
      </w:r>
      <w:r>
        <w:rPr>
          <w:rFonts w:ascii="Times New Roman"/>
          <w:sz w:val="18"/>
          <w:szCs w:val="18"/>
        </w:rPr>
        <w:t>——</w:t>
      </w:r>
      <w:r>
        <w:rPr>
          <w:rFonts w:ascii="Times New Roman"/>
          <w:sz w:val="18"/>
          <w:szCs w:val="18"/>
        </w:rPr>
        <w:t>内径；</w:t>
      </w:r>
    </w:p>
    <w:p w14:paraId="35FF69C7" w14:textId="77777777" w:rsidR="00427F79" w:rsidRDefault="00427F79" w:rsidP="00427F79">
      <w:pPr>
        <w:pStyle w:val="af8"/>
        <w:ind w:firstLine="360"/>
        <w:rPr>
          <w:rFonts w:ascii="Times New Roman"/>
          <w:sz w:val="18"/>
          <w:szCs w:val="18"/>
        </w:rPr>
      </w:pPr>
      <w:r>
        <w:rPr>
          <w:rFonts w:ascii="Times New Roman"/>
          <w:i/>
          <w:iCs/>
          <w:sz w:val="18"/>
          <w:szCs w:val="18"/>
        </w:rPr>
        <w:t>h</w:t>
      </w:r>
      <w:r>
        <w:rPr>
          <w:rFonts w:ascii="Times New Roman"/>
          <w:sz w:val="18"/>
          <w:szCs w:val="18"/>
        </w:rPr>
        <w:t>——</w:t>
      </w:r>
      <w:r>
        <w:rPr>
          <w:rFonts w:ascii="Times New Roman"/>
          <w:sz w:val="18"/>
          <w:szCs w:val="18"/>
        </w:rPr>
        <w:t>内高</w:t>
      </w:r>
      <w:r>
        <w:rPr>
          <w:rFonts w:ascii="Times New Roman" w:hint="eastAsia"/>
          <w:sz w:val="18"/>
          <w:szCs w:val="18"/>
        </w:rPr>
        <w:t>。</w:t>
      </w:r>
    </w:p>
    <w:p w14:paraId="2289C718" w14:textId="77777777" w:rsidR="00427F79" w:rsidRDefault="00427F79" w:rsidP="00427F79">
      <w:pPr>
        <w:pStyle w:val="af8"/>
        <w:spacing w:afterLines="100" w:after="312"/>
        <w:jc w:val="center"/>
        <w:rPr>
          <w:rFonts w:ascii="黑体" w:eastAsia="黑体" w:hAnsi="黑体"/>
          <w:color w:val="000000"/>
        </w:rPr>
      </w:pPr>
      <w:r>
        <w:rPr>
          <w:rFonts w:ascii="黑体" w:eastAsia="黑体" w:hAnsi="黑体" w:cs="宋体" w:hint="eastAsia"/>
          <w:color w:val="000000"/>
          <w:szCs w:val="21"/>
        </w:rPr>
        <w:t>图</w:t>
      </w:r>
      <w:r>
        <w:rPr>
          <w:rFonts w:ascii="黑体" w:eastAsia="黑体" w:hAnsi="黑体" w:cs="宋体"/>
          <w:color w:val="000000"/>
          <w:szCs w:val="21"/>
        </w:rPr>
        <w:t xml:space="preserve">4 </w:t>
      </w:r>
      <w:r>
        <w:rPr>
          <w:rFonts w:ascii="黑体" w:eastAsia="黑体" w:hAnsi="黑体" w:cs="宋体" w:hint="eastAsia"/>
          <w:color w:val="000000"/>
          <w:szCs w:val="21"/>
        </w:rPr>
        <w:t xml:space="preserve"> </w:t>
      </w:r>
      <w:r>
        <w:rPr>
          <w:rFonts w:ascii="黑体" w:eastAsia="黑体" w:hAnsi="黑体" w:hint="eastAsia"/>
          <w:color w:val="000000"/>
        </w:rPr>
        <w:t>圆形食用油脂包装用金属容器尺寸示意图</w:t>
      </w:r>
    </w:p>
    <w:p w14:paraId="1AA7A85B" w14:textId="77777777" w:rsidR="00427F79" w:rsidRDefault="00427F79" w:rsidP="00427F79">
      <w:pPr>
        <w:pStyle w:val="af8"/>
        <w:spacing w:afterLines="100" w:after="312"/>
        <w:jc w:val="center"/>
        <w:rPr>
          <w:color w:val="000000"/>
        </w:rPr>
      </w:pPr>
      <w:r>
        <w:rPr>
          <w:rFonts w:ascii="黑体" w:eastAsia="黑体" w:hAnsi="黑体" w:cs="宋体" w:hint="eastAsia"/>
          <w:color w:val="000000"/>
          <w:szCs w:val="21"/>
        </w:rPr>
        <w:t>表</w:t>
      </w:r>
      <w:r>
        <w:rPr>
          <w:rFonts w:ascii="黑体" w:eastAsia="黑体" w:hAnsi="黑体" w:cs="宋体"/>
          <w:color w:val="000000"/>
          <w:szCs w:val="21"/>
        </w:rPr>
        <w:t>3</w:t>
      </w:r>
      <w:r>
        <w:rPr>
          <w:rFonts w:ascii="黑体" w:eastAsia="黑体" w:hAnsi="黑体" w:cs="宋体" w:hint="eastAsia"/>
          <w:color w:val="000000"/>
          <w:szCs w:val="21"/>
        </w:rPr>
        <w:t xml:space="preserve"> </w:t>
      </w:r>
      <w:r>
        <w:rPr>
          <w:rFonts w:ascii="黑体" w:eastAsia="黑体" w:hAnsi="黑体" w:cs="宋体"/>
          <w:color w:val="000000"/>
          <w:szCs w:val="21"/>
        </w:rPr>
        <w:t xml:space="preserve"> </w:t>
      </w:r>
      <w:r>
        <w:rPr>
          <w:rFonts w:ascii="黑体" w:eastAsia="黑体" w:hAnsi="黑体" w:hint="eastAsia"/>
          <w:color w:val="000000"/>
          <w:szCs w:val="21"/>
        </w:rPr>
        <w:t>圆形</w:t>
      </w:r>
      <w:r>
        <w:rPr>
          <w:rFonts w:ascii="黑体" w:eastAsia="黑体" w:hAnsi="黑体" w:hint="eastAsia"/>
          <w:color w:val="000000"/>
        </w:rPr>
        <w:t>食用油脂包装用金属容器规格</w:t>
      </w:r>
      <w:r>
        <w:rPr>
          <w:rFonts w:ascii="黑体" w:eastAsia="黑体" w:hAnsi="黑体" w:cs="宋体" w:hint="eastAsia"/>
          <w:color w:val="000000"/>
          <w:szCs w:val="21"/>
        </w:rPr>
        <w:t>尺寸及偏差要求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1707"/>
        <w:gridCol w:w="1711"/>
        <w:gridCol w:w="1707"/>
        <w:gridCol w:w="1714"/>
      </w:tblGrid>
      <w:tr w:rsidR="00427F79" w14:paraId="6E1C8417" w14:textId="77777777" w:rsidTr="00B73A9A">
        <w:trPr>
          <w:trHeight w:val="321"/>
        </w:trPr>
        <w:tc>
          <w:tcPr>
            <w:tcW w:w="878" w:type="pct"/>
            <w:vMerge w:val="restart"/>
            <w:vAlign w:val="center"/>
          </w:tcPr>
          <w:p w14:paraId="2CF26D3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公称容积</w:t>
            </w:r>
            <w:r>
              <w:rPr>
                <w:rFonts w:ascii="Times New Roman"/>
                <w:sz w:val="18"/>
                <w:szCs w:val="18"/>
              </w:rPr>
              <w:t>/L</w:t>
            </w:r>
          </w:p>
        </w:tc>
        <w:tc>
          <w:tcPr>
            <w:tcW w:w="2060" w:type="pct"/>
            <w:gridSpan w:val="2"/>
            <w:vAlign w:val="center"/>
          </w:tcPr>
          <w:p w14:paraId="6B54E617" w14:textId="77777777" w:rsidR="00427F79" w:rsidRDefault="00427F79" w:rsidP="00C63A97">
            <w:pPr>
              <w:pStyle w:val="af8"/>
              <w:ind w:firstLineChars="0" w:firstLine="0"/>
              <w:jc w:val="center"/>
              <w:rPr>
                <w:rFonts w:ascii="Times New Roman"/>
                <w:sz w:val="18"/>
                <w:szCs w:val="18"/>
              </w:rPr>
            </w:pPr>
            <w:r>
              <w:rPr>
                <w:rFonts w:ascii="Times New Roman"/>
                <w:i/>
                <w:iCs/>
                <w:sz w:val="18"/>
                <w:szCs w:val="18"/>
              </w:rPr>
              <w:t>d</w:t>
            </w:r>
            <w:r>
              <w:rPr>
                <w:rFonts w:ascii="Times New Roman"/>
                <w:sz w:val="18"/>
                <w:szCs w:val="18"/>
              </w:rPr>
              <w:t>/mm</w:t>
            </w:r>
          </w:p>
        </w:tc>
        <w:tc>
          <w:tcPr>
            <w:tcW w:w="2062" w:type="pct"/>
            <w:gridSpan w:val="2"/>
            <w:vAlign w:val="center"/>
          </w:tcPr>
          <w:p w14:paraId="330BFE03" w14:textId="77777777" w:rsidR="00427F79" w:rsidRDefault="00427F79" w:rsidP="00C63A97">
            <w:pPr>
              <w:pStyle w:val="af8"/>
              <w:ind w:firstLineChars="0" w:firstLine="0"/>
              <w:jc w:val="center"/>
              <w:rPr>
                <w:rFonts w:ascii="Times New Roman"/>
                <w:sz w:val="18"/>
                <w:szCs w:val="18"/>
              </w:rPr>
            </w:pPr>
            <w:r>
              <w:rPr>
                <w:rFonts w:ascii="Times New Roman"/>
                <w:i/>
                <w:iCs/>
                <w:sz w:val="18"/>
                <w:szCs w:val="18"/>
              </w:rPr>
              <w:t>h</w:t>
            </w:r>
            <w:r>
              <w:rPr>
                <w:rFonts w:ascii="Times New Roman"/>
                <w:sz w:val="18"/>
                <w:szCs w:val="18"/>
              </w:rPr>
              <w:t>/mm</w:t>
            </w:r>
          </w:p>
        </w:tc>
      </w:tr>
      <w:tr w:rsidR="00427F79" w14:paraId="6F9822E7" w14:textId="77777777" w:rsidTr="00B73A9A">
        <w:trPr>
          <w:trHeight w:val="334"/>
        </w:trPr>
        <w:tc>
          <w:tcPr>
            <w:tcW w:w="878" w:type="pct"/>
            <w:vMerge/>
            <w:vAlign w:val="center"/>
          </w:tcPr>
          <w:p w14:paraId="57045FBD"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5DD9B96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尺</w:t>
            </w:r>
            <w:r>
              <w:rPr>
                <w:rFonts w:ascii="Times New Roman"/>
                <w:sz w:val="18"/>
                <w:szCs w:val="18"/>
              </w:rPr>
              <w:t xml:space="preserve"> </w:t>
            </w:r>
            <w:r>
              <w:rPr>
                <w:rFonts w:ascii="Times New Roman"/>
                <w:sz w:val="18"/>
                <w:szCs w:val="18"/>
              </w:rPr>
              <w:t>寸</w:t>
            </w:r>
          </w:p>
        </w:tc>
        <w:tc>
          <w:tcPr>
            <w:tcW w:w="1031" w:type="pct"/>
            <w:vAlign w:val="center"/>
          </w:tcPr>
          <w:p w14:paraId="04AA021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极限偏差</w:t>
            </w:r>
          </w:p>
        </w:tc>
        <w:tc>
          <w:tcPr>
            <w:tcW w:w="1029" w:type="pct"/>
            <w:vAlign w:val="center"/>
          </w:tcPr>
          <w:p w14:paraId="091F71F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尺</w:t>
            </w:r>
            <w:r>
              <w:rPr>
                <w:rFonts w:ascii="Times New Roman"/>
                <w:sz w:val="18"/>
                <w:szCs w:val="18"/>
              </w:rPr>
              <w:t xml:space="preserve"> </w:t>
            </w:r>
            <w:r>
              <w:rPr>
                <w:rFonts w:ascii="Times New Roman"/>
                <w:sz w:val="18"/>
                <w:szCs w:val="18"/>
              </w:rPr>
              <w:t>寸</w:t>
            </w:r>
          </w:p>
        </w:tc>
        <w:tc>
          <w:tcPr>
            <w:tcW w:w="1033" w:type="pct"/>
            <w:vAlign w:val="center"/>
          </w:tcPr>
          <w:p w14:paraId="166303D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极限偏差</w:t>
            </w:r>
          </w:p>
        </w:tc>
      </w:tr>
      <w:tr w:rsidR="00427F79" w14:paraId="743E59E2" w14:textId="77777777" w:rsidTr="00B73A9A">
        <w:trPr>
          <w:trHeight w:val="321"/>
        </w:trPr>
        <w:tc>
          <w:tcPr>
            <w:tcW w:w="878" w:type="pct"/>
            <w:vAlign w:val="center"/>
          </w:tcPr>
          <w:p w14:paraId="3A7FEE2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0.1</w:t>
            </w:r>
          </w:p>
        </w:tc>
        <w:tc>
          <w:tcPr>
            <w:tcW w:w="1029" w:type="pct"/>
            <w:vAlign w:val="center"/>
          </w:tcPr>
          <w:p w14:paraId="58E0404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53</w:t>
            </w:r>
          </w:p>
        </w:tc>
        <w:tc>
          <w:tcPr>
            <w:tcW w:w="1031" w:type="pct"/>
            <w:vMerge w:val="restart"/>
            <w:vAlign w:val="center"/>
          </w:tcPr>
          <w:p w14:paraId="2E0EFC8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w:t>
            </w:r>
            <w:r>
              <w:rPr>
                <w:rFonts w:ascii="Times New Roman"/>
                <w:sz w:val="18"/>
                <w:szCs w:val="18"/>
              </w:rPr>
              <w:t>2</w:t>
            </w:r>
          </w:p>
        </w:tc>
        <w:tc>
          <w:tcPr>
            <w:tcW w:w="1029" w:type="pct"/>
            <w:vAlign w:val="center"/>
          </w:tcPr>
          <w:p w14:paraId="0FF9750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55</w:t>
            </w:r>
          </w:p>
        </w:tc>
        <w:tc>
          <w:tcPr>
            <w:tcW w:w="1033" w:type="pct"/>
            <w:vMerge w:val="restart"/>
            <w:vAlign w:val="center"/>
          </w:tcPr>
          <w:p w14:paraId="700B155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w:t>
            </w:r>
            <w:r>
              <w:rPr>
                <w:rFonts w:ascii="Times New Roman"/>
                <w:sz w:val="18"/>
                <w:szCs w:val="18"/>
              </w:rPr>
              <w:t>1</w:t>
            </w:r>
          </w:p>
        </w:tc>
      </w:tr>
      <w:tr w:rsidR="00427F79" w14:paraId="31C159EC" w14:textId="77777777" w:rsidTr="00B73A9A">
        <w:trPr>
          <w:trHeight w:val="334"/>
        </w:trPr>
        <w:tc>
          <w:tcPr>
            <w:tcW w:w="878" w:type="pct"/>
            <w:vAlign w:val="center"/>
          </w:tcPr>
          <w:p w14:paraId="170B249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0.25</w:t>
            </w:r>
          </w:p>
        </w:tc>
        <w:tc>
          <w:tcPr>
            <w:tcW w:w="1029" w:type="pct"/>
            <w:vAlign w:val="center"/>
          </w:tcPr>
          <w:p w14:paraId="2188A26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55</w:t>
            </w:r>
          </w:p>
        </w:tc>
        <w:tc>
          <w:tcPr>
            <w:tcW w:w="1031" w:type="pct"/>
            <w:vMerge/>
            <w:vAlign w:val="center"/>
          </w:tcPr>
          <w:p w14:paraId="11CC386B" w14:textId="77777777" w:rsidR="00427F79" w:rsidRDefault="00427F79" w:rsidP="00C63A97">
            <w:pPr>
              <w:pStyle w:val="af8"/>
              <w:ind w:firstLine="360"/>
              <w:jc w:val="center"/>
              <w:rPr>
                <w:rFonts w:ascii="Times New Roman"/>
                <w:sz w:val="18"/>
                <w:szCs w:val="18"/>
              </w:rPr>
            </w:pPr>
          </w:p>
        </w:tc>
        <w:tc>
          <w:tcPr>
            <w:tcW w:w="1029" w:type="pct"/>
            <w:vAlign w:val="center"/>
          </w:tcPr>
          <w:p w14:paraId="629D2E4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112</w:t>
            </w:r>
          </w:p>
        </w:tc>
        <w:tc>
          <w:tcPr>
            <w:tcW w:w="1033" w:type="pct"/>
            <w:vMerge/>
            <w:vAlign w:val="center"/>
          </w:tcPr>
          <w:p w14:paraId="4304FF42" w14:textId="77777777" w:rsidR="00427F79" w:rsidRDefault="00427F79" w:rsidP="00C63A97">
            <w:pPr>
              <w:pStyle w:val="af8"/>
              <w:ind w:firstLineChars="0" w:firstLine="0"/>
              <w:jc w:val="center"/>
              <w:rPr>
                <w:rFonts w:ascii="Times New Roman"/>
                <w:sz w:val="18"/>
                <w:szCs w:val="18"/>
              </w:rPr>
            </w:pPr>
          </w:p>
        </w:tc>
      </w:tr>
      <w:tr w:rsidR="00427F79" w14:paraId="437F3E72" w14:textId="77777777" w:rsidTr="00B73A9A">
        <w:trPr>
          <w:trHeight w:val="334"/>
        </w:trPr>
        <w:tc>
          <w:tcPr>
            <w:tcW w:w="878" w:type="pct"/>
            <w:vAlign w:val="center"/>
          </w:tcPr>
          <w:p w14:paraId="61A38F7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0.25</w:t>
            </w:r>
          </w:p>
        </w:tc>
        <w:tc>
          <w:tcPr>
            <w:tcW w:w="1029" w:type="pct"/>
            <w:vAlign w:val="center"/>
          </w:tcPr>
          <w:p w14:paraId="5AC4D00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72</w:t>
            </w:r>
          </w:p>
        </w:tc>
        <w:tc>
          <w:tcPr>
            <w:tcW w:w="1031" w:type="pct"/>
            <w:vMerge/>
            <w:vAlign w:val="center"/>
          </w:tcPr>
          <w:p w14:paraId="4B6D9507" w14:textId="77777777" w:rsidR="00427F79" w:rsidRDefault="00427F79" w:rsidP="00C63A97">
            <w:pPr>
              <w:pStyle w:val="af8"/>
              <w:ind w:firstLine="360"/>
              <w:jc w:val="center"/>
              <w:rPr>
                <w:rFonts w:ascii="Times New Roman"/>
                <w:sz w:val="18"/>
                <w:szCs w:val="18"/>
              </w:rPr>
            </w:pPr>
          </w:p>
        </w:tc>
        <w:tc>
          <w:tcPr>
            <w:tcW w:w="1029" w:type="pct"/>
            <w:vAlign w:val="center"/>
          </w:tcPr>
          <w:p w14:paraId="45FB0A6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72</w:t>
            </w:r>
          </w:p>
        </w:tc>
        <w:tc>
          <w:tcPr>
            <w:tcW w:w="1033" w:type="pct"/>
            <w:vMerge/>
            <w:vAlign w:val="center"/>
          </w:tcPr>
          <w:p w14:paraId="4ACA071A" w14:textId="77777777" w:rsidR="00427F79" w:rsidRDefault="00427F79" w:rsidP="00C63A97">
            <w:pPr>
              <w:pStyle w:val="af8"/>
              <w:ind w:firstLineChars="0" w:firstLine="0"/>
              <w:jc w:val="center"/>
              <w:rPr>
                <w:rFonts w:ascii="Times New Roman"/>
                <w:sz w:val="18"/>
                <w:szCs w:val="18"/>
              </w:rPr>
            </w:pPr>
          </w:p>
        </w:tc>
      </w:tr>
      <w:tr w:rsidR="00427F79" w14:paraId="7CBB00F8" w14:textId="77777777" w:rsidTr="00B73A9A">
        <w:trPr>
          <w:trHeight w:val="334"/>
        </w:trPr>
        <w:tc>
          <w:tcPr>
            <w:tcW w:w="878" w:type="pct"/>
            <w:vAlign w:val="center"/>
          </w:tcPr>
          <w:p w14:paraId="038B78A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0.3</w:t>
            </w:r>
          </w:p>
        </w:tc>
        <w:tc>
          <w:tcPr>
            <w:tcW w:w="1029" w:type="pct"/>
            <w:vAlign w:val="center"/>
          </w:tcPr>
          <w:p w14:paraId="189F6A7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77</w:t>
            </w:r>
          </w:p>
        </w:tc>
        <w:tc>
          <w:tcPr>
            <w:tcW w:w="1031" w:type="pct"/>
            <w:vMerge/>
            <w:vAlign w:val="center"/>
          </w:tcPr>
          <w:p w14:paraId="36C436FD" w14:textId="77777777" w:rsidR="00427F79" w:rsidRDefault="00427F79" w:rsidP="00C63A97">
            <w:pPr>
              <w:pStyle w:val="af8"/>
              <w:ind w:firstLine="360"/>
              <w:jc w:val="center"/>
              <w:rPr>
                <w:rFonts w:ascii="Times New Roman"/>
                <w:sz w:val="18"/>
                <w:szCs w:val="18"/>
              </w:rPr>
            </w:pPr>
          </w:p>
        </w:tc>
        <w:tc>
          <w:tcPr>
            <w:tcW w:w="1029" w:type="pct"/>
            <w:vAlign w:val="center"/>
          </w:tcPr>
          <w:p w14:paraId="207E66F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76</w:t>
            </w:r>
          </w:p>
        </w:tc>
        <w:tc>
          <w:tcPr>
            <w:tcW w:w="1033" w:type="pct"/>
            <w:vMerge/>
            <w:vAlign w:val="center"/>
          </w:tcPr>
          <w:p w14:paraId="2C420B5F" w14:textId="77777777" w:rsidR="00427F79" w:rsidRDefault="00427F79" w:rsidP="00C63A97">
            <w:pPr>
              <w:pStyle w:val="af8"/>
              <w:ind w:firstLineChars="0" w:firstLine="0"/>
              <w:jc w:val="center"/>
              <w:rPr>
                <w:rFonts w:ascii="Times New Roman"/>
                <w:sz w:val="18"/>
                <w:szCs w:val="18"/>
              </w:rPr>
            </w:pPr>
          </w:p>
        </w:tc>
      </w:tr>
      <w:tr w:rsidR="00427F79" w14:paraId="7268C2C2" w14:textId="77777777" w:rsidTr="00B73A9A">
        <w:trPr>
          <w:trHeight w:val="334"/>
        </w:trPr>
        <w:tc>
          <w:tcPr>
            <w:tcW w:w="878" w:type="pct"/>
            <w:vAlign w:val="center"/>
          </w:tcPr>
          <w:p w14:paraId="2D21128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0.4</w:t>
            </w:r>
          </w:p>
        </w:tc>
        <w:tc>
          <w:tcPr>
            <w:tcW w:w="1029" w:type="pct"/>
            <w:vAlign w:val="center"/>
          </w:tcPr>
          <w:p w14:paraId="68D1406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80</w:t>
            </w:r>
          </w:p>
        </w:tc>
        <w:tc>
          <w:tcPr>
            <w:tcW w:w="1031" w:type="pct"/>
            <w:vMerge/>
            <w:vAlign w:val="center"/>
          </w:tcPr>
          <w:p w14:paraId="3EA17EF2" w14:textId="77777777" w:rsidR="00427F79" w:rsidRDefault="00427F79" w:rsidP="00C63A97">
            <w:pPr>
              <w:pStyle w:val="af8"/>
              <w:ind w:firstLine="360"/>
              <w:jc w:val="center"/>
              <w:rPr>
                <w:rFonts w:ascii="Times New Roman"/>
                <w:sz w:val="18"/>
                <w:szCs w:val="18"/>
              </w:rPr>
            </w:pPr>
          </w:p>
        </w:tc>
        <w:tc>
          <w:tcPr>
            <w:tcW w:w="1029" w:type="pct"/>
            <w:vAlign w:val="center"/>
          </w:tcPr>
          <w:p w14:paraId="548FF29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92</w:t>
            </w:r>
          </w:p>
        </w:tc>
        <w:tc>
          <w:tcPr>
            <w:tcW w:w="1033" w:type="pct"/>
            <w:vMerge/>
            <w:vAlign w:val="center"/>
          </w:tcPr>
          <w:p w14:paraId="315A5B2E" w14:textId="77777777" w:rsidR="00427F79" w:rsidRDefault="00427F79" w:rsidP="00C63A97">
            <w:pPr>
              <w:pStyle w:val="af8"/>
              <w:ind w:firstLineChars="0" w:firstLine="0"/>
              <w:jc w:val="center"/>
              <w:rPr>
                <w:rFonts w:ascii="Times New Roman"/>
                <w:sz w:val="18"/>
                <w:szCs w:val="18"/>
              </w:rPr>
            </w:pPr>
          </w:p>
        </w:tc>
      </w:tr>
      <w:tr w:rsidR="00427F79" w14:paraId="76E84382" w14:textId="77777777" w:rsidTr="00B73A9A">
        <w:trPr>
          <w:trHeight w:val="334"/>
        </w:trPr>
        <w:tc>
          <w:tcPr>
            <w:tcW w:w="878" w:type="pct"/>
            <w:vAlign w:val="center"/>
          </w:tcPr>
          <w:p w14:paraId="38047E8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0.8</w:t>
            </w:r>
          </w:p>
        </w:tc>
        <w:tc>
          <w:tcPr>
            <w:tcW w:w="1029" w:type="pct"/>
            <w:vAlign w:val="center"/>
          </w:tcPr>
          <w:p w14:paraId="1F76797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80</w:t>
            </w:r>
          </w:p>
        </w:tc>
        <w:tc>
          <w:tcPr>
            <w:tcW w:w="1031" w:type="pct"/>
            <w:vMerge/>
            <w:vAlign w:val="center"/>
          </w:tcPr>
          <w:p w14:paraId="1F1F09E6" w14:textId="77777777" w:rsidR="00427F79" w:rsidRDefault="00427F79" w:rsidP="00C63A97">
            <w:pPr>
              <w:pStyle w:val="af8"/>
              <w:ind w:firstLine="360"/>
              <w:jc w:val="center"/>
              <w:rPr>
                <w:rFonts w:ascii="Times New Roman"/>
                <w:sz w:val="18"/>
                <w:szCs w:val="18"/>
              </w:rPr>
            </w:pPr>
          </w:p>
        </w:tc>
        <w:tc>
          <w:tcPr>
            <w:tcW w:w="1029" w:type="pct"/>
            <w:vAlign w:val="center"/>
          </w:tcPr>
          <w:p w14:paraId="04CB887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182</w:t>
            </w:r>
          </w:p>
        </w:tc>
        <w:tc>
          <w:tcPr>
            <w:tcW w:w="1033" w:type="pct"/>
            <w:vMerge/>
            <w:vAlign w:val="center"/>
          </w:tcPr>
          <w:p w14:paraId="0F3ECA6C" w14:textId="77777777" w:rsidR="00427F79" w:rsidRDefault="00427F79" w:rsidP="00C63A97">
            <w:pPr>
              <w:pStyle w:val="af8"/>
              <w:ind w:firstLineChars="0" w:firstLine="0"/>
              <w:jc w:val="center"/>
              <w:rPr>
                <w:rFonts w:ascii="Times New Roman"/>
                <w:sz w:val="18"/>
                <w:szCs w:val="18"/>
              </w:rPr>
            </w:pPr>
          </w:p>
        </w:tc>
      </w:tr>
      <w:tr w:rsidR="00427F79" w14:paraId="16D94A4A" w14:textId="77777777" w:rsidTr="00B73A9A">
        <w:trPr>
          <w:trHeight w:val="334"/>
        </w:trPr>
        <w:tc>
          <w:tcPr>
            <w:tcW w:w="878" w:type="pct"/>
            <w:vAlign w:val="center"/>
          </w:tcPr>
          <w:p w14:paraId="4772CDD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0.5</w:t>
            </w:r>
          </w:p>
        </w:tc>
        <w:tc>
          <w:tcPr>
            <w:tcW w:w="1029" w:type="pct"/>
            <w:vAlign w:val="center"/>
          </w:tcPr>
          <w:p w14:paraId="1A503FA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88</w:t>
            </w:r>
          </w:p>
        </w:tc>
        <w:tc>
          <w:tcPr>
            <w:tcW w:w="1031" w:type="pct"/>
            <w:vMerge/>
            <w:vAlign w:val="center"/>
          </w:tcPr>
          <w:p w14:paraId="13A77FA8" w14:textId="77777777" w:rsidR="00427F79" w:rsidRDefault="00427F79" w:rsidP="00C63A97">
            <w:pPr>
              <w:pStyle w:val="af8"/>
              <w:ind w:firstLine="360"/>
              <w:jc w:val="center"/>
              <w:rPr>
                <w:rFonts w:ascii="Times New Roman"/>
                <w:sz w:val="18"/>
                <w:szCs w:val="18"/>
              </w:rPr>
            </w:pPr>
          </w:p>
        </w:tc>
        <w:tc>
          <w:tcPr>
            <w:tcW w:w="1029" w:type="pct"/>
            <w:vAlign w:val="center"/>
          </w:tcPr>
          <w:p w14:paraId="1BD8FF2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97</w:t>
            </w:r>
          </w:p>
        </w:tc>
        <w:tc>
          <w:tcPr>
            <w:tcW w:w="1033" w:type="pct"/>
            <w:vMerge/>
            <w:vAlign w:val="center"/>
          </w:tcPr>
          <w:p w14:paraId="6EC1AB66" w14:textId="77777777" w:rsidR="00427F79" w:rsidRDefault="00427F79" w:rsidP="00C63A97">
            <w:pPr>
              <w:pStyle w:val="af8"/>
              <w:ind w:firstLineChars="0" w:firstLine="0"/>
              <w:jc w:val="center"/>
              <w:rPr>
                <w:rFonts w:ascii="Times New Roman"/>
                <w:sz w:val="18"/>
                <w:szCs w:val="18"/>
              </w:rPr>
            </w:pPr>
          </w:p>
        </w:tc>
      </w:tr>
      <w:tr w:rsidR="00427F79" w14:paraId="4607DBD0" w14:textId="77777777" w:rsidTr="00B73A9A">
        <w:trPr>
          <w:trHeight w:val="334"/>
        </w:trPr>
        <w:tc>
          <w:tcPr>
            <w:tcW w:w="878" w:type="pct"/>
            <w:vAlign w:val="center"/>
          </w:tcPr>
          <w:p w14:paraId="2903B17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1029" w:type="pct"/>
            <w:vAlign w:val="center"/>
          </w:tcPr>
          <w:p w14:paraId="0DBB8E4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105</w:t>
            </w:r>
          </w:p>
        </w:tc>
        <w:tc>
          <w:tcPr>
            <w:tcW w:w="1031" w:type="pct"/>
            <w:vMerge/>
            <w:vAlign w:val="center"/>
          </w:tcPr>
          <w:p w14:paraId="6F4EEDAC" w14:textId="77777777" w:rsidR="00427F79" w:rsidRDefault="00427F79" w:rsidP="00C63A97">
            <w:pPr>
              <w:pStyle w:val="af8"/>
              <w:ind w:firstLine="360"/>
              <w:jc w:val="center"/>
              <w:rPr>
                <w:rFonts w:ascii="Times New Roman"/>
                <w:sz w:val="18"/>
                <w:szCs w:val="18"/>
              </w:rPr>
            </w:pPr>
          </w:p>
        </w:tc>
        <w:tc>
          <w:tcPr>
            <w:tcW w:w="1029" w:type="pct"/>
            <w:vAlign w:val="center"/>
          </w:tcPr>
          <w:p w14:paraId="4200C72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120</w:t>
            </w:r>
          </w:p>
        </w:tc>
        <w:tc>
          <w:tcPr>
            <w:tcW w:w="1033" w:type="pct"/>
            <w:vMerge/>
            <w:vAlign w:val="center"/>
          </w:tcPr>
          <w:p w14:paraId="32E63EE6" w14:textId="77777777" w:rsidR="00427F79" w:rsidRDefault="00427F79" w:rsidP="00C63A97">
            <w:pPr>
              <w:pStyle w:val="af8"/>
              <w:ind w:firstLineChars="0" w:firstLine="0"/>
              <w:jc w:val="center"/>
              <w:rPr>
                <w:rFonts w:ascii="Times New Roman"/>
                <w:sz w:val="18"/>
                <w:szCs w:val="18"/>
              </w:rPr>
            </w:pPr>
          </w:p>
        </w:tc>
      </w:tr>
      <w:tr w:rsidR="00427F79" w14:paraId="22DA6A39" w14:textId="77777777" w:rsidTr="00B73A9A">
        <w:trPr>
          <w:trHeight w:val="334"/>
        </w:trPr>
        <w:tc>
          <w:tcPr>
            <w:tcW w:w="878" w:type="pct"/>
            <w:vAlign w:val="center"/>
          </w:tcPr>
          <w:p w14:paraId="3688A7B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1.3</w:t>
            </w:r>
          </w:p>
        </w:tc>
        <w:tc>
          <w:tcPr>
            <w:tcW w:w="1029" w:type="pct"/>
            <w:vAlign w:val="center"/>
          </w:tcPr>
          <w:p w14:paraId="3397A3B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105</w:t>
            </w:r>
          </w:p>
        </w:tc>
        <w:tc>
          <w:tcPr>
            <w:tcW w:w="1031" w:type="pct"/>
            <w:vMerge/>
            <w:vAlign w:val="center"/>
          </w:tcPr>
          <w:p w14:paraId="5B70D489" w14:textId="77777777" w:rsidR="00427F79" w:rsidRDefault="00427F79" w:rsidP="00C63A97">
            <w:pPr>
              <w:pStyle w:val="af8"/>
              <w:ind w:firstLine="360"/>
              <w:jc w:val="center"/>
              <w:rPr>
                <w:rFonts w:ascii="Times New Roman"/>
                <w:sz w:val="18"/>
                <w:szCs w:val="18"/>
              </w:rPr>
            </w:pPr>
          </w:p>
        </w:tc>
        <w:tc>
          <w:tcPr>
            <w:tcW w:w="1029" w:type="pct"/>
            <w:vAlign w:val="center"/>
          </w:tcPr>
          <w:p w14:paraId="12966DE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163</w:t>
            </w:r>
          </w:p>
        </w:tc>
        <w:tc>
          <w:tcPr>
            <w:tcW w:w="1033" w:type="pct"/>
            <w:vMerge/>
            <w:vAlign w:val="center"/>
          </w:tcPr>
          <w:p w14:paraId="3003F4FD" w14:textId="77777777" w:rsidR="00427F79" w:rsidRDefault="00427F79" w:rsidP="00C63A97">
            <w:pPr>
              <w:pStyle w:val="af8"/>
              <w:ind w:firstLineChars="0" w:firstLine="0"/>
              <w:jc w:val="center"/>
              <w:rPr>
                <w:rFonts w:ascii="Times New Roman"/>
                <w:sz w:val="18"/>
                <w:szCs w:val="18"/>
              </w:rPr>
            </w:pPr>
          </w:p>
        </w:tc>
      </w:tr>
      <w:tr w:rsidR="00427F79" w14:paraId="4BDFEF18" w14:textId="77777777" w:rsidTr="00B73A9A">
        <w:trPr>
          <w:trHeight w:val="334"/>
        </w:trPr>
        <w:tc>
          <w:tcPr>
            <w:tcW w:w="878" w:type="pct"/>
            <w:vAlign w:val="center"/>
          </w:tcPr>
          <w:p w14:paraId="3029DE2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0.8</w:t>
            </w:r>
          </w:p>
        </w:tc>
        <w:tc>
          <w:tcPr>
            <w:tcW w:w="1029" w:type="pct"/>
            <w:vAlign w:val="center"/>
          </w:tcPr>
          <w:p w14:paraId="513C690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108</w:t>
            </w:r>
          </w:p>
        </w:tc>
        <w:tc>
          <w:tcPr>
            <w:tcW w:w="1031" w:type="pct"/>
            <w:vMerge/>
            <w:vAlign w:val="center"/>
          </w:tcPr>
          <w:p w14:paraId="1595990B" w14:textId="77777777" w:rsidR="00427F79" w:rsidRDefault="00427F79" w:rsidP="00C63A97">
            <w:pPr>
              <w:pStyle w:val="af8"/>
              <w:ind w:firstLine="360"/>
              <w:jc w:val="center"/>
              <w:rPr>
                <w:rFonts w:ascii="Times New Roman"/>
                <w:sz w:val="18"/>
                <w:szCs w:val="18"/>
              </w:rPr>
            </w:pPr>
          </w:p>
        </w:tc>
        <w:tc>
          <w:tcPr>
            <w:tcW w:w="1029" w:type="pct"/>
            <w:vAlign w:val="center"/>
          </w:tcPr>
          <w:p w14:paraId="271D05A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111</w:t>
            </w:r>
          </w:p>
        </w:tc>
        <w:tc>
          <w:tcPr>
            <w:tcW w:w="1033" w:type="pct"/>
            <w:vMerge/>
            <w:vAlign w:val="center"/>
          </w:tcPr>
          <w:p w14:paraId="1F6DA1AB" w14:textId="77777777" w:rsidR="00427F79" w:rsidRDefault="00427F79" w:rsidP="00C63A97">
            <w:pPr>
              <w:pStyle w:val="af8"/>
              <w:ind w:firstLineChars="0" w:firstLine="0"/>
              <w:jc w:val="center"/>
              <w:rPr>
                <w:rFonts w:ascii="Times New Roman"/>
                <w:sz w:val="18"/>
                <w:szCs w:val="18"/>
              </w:rPr>
            </w:pPr>
          </w:p>
        </w:tc>
      </w:tr>
      <w:tr w:rsidR="00427F79" w14:paraId="67A5360D" w14:textId="77777777" w:rsidTr="00B73A9A">
        <w:trPr>
          <w:trHeight w:val="334"/>
        </w:trPr>
        <w:tc>
          <w:tcPr>
            <w:tcW w:w="878" w:type="pct"/>
            <w:vAlign w:val="center"/>
          </w:tcPr>
          <w:p w14:paraId="68E43A9E" w14:textId="77777777" w:rsidR="00427F79" w:rsidRDefault="00427F79" w:rsidP="00C63A97">
            <w:pPr>
              <w:pStyle w:val="af8"/>
              <w:ind w:firstLineChars="0" w:firstLine="0"/>
              <w:jc w:val="center"/>
              <w:rPr>
                <w:rFonts w:ascii="Times New Roman"/>
                <w:sz w:val="18"/>
                <w:szCs w:val="18"/>
              </w:rPr>
            </w:pPr>
            <w:r>
              <w:rPr>
                <w:rFonts w:ascii="Times New Roman"/>
                <w:sz w:val="18"/>
                <w:szCs w:val="18"/>
              </w:rPr>
              <w:t>0.5</w:t>
            </w:r>
          </w:p>
        </w:tc>
        <w:tc>
          <w:tcPr>
            <w:tcW w:w="1029" w:type="pct"/>
            <w:vAlign w:val="center"/>
          </w:tcPr>
          <w:p w14:paraId="16A9A38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108</w:t>
            </w:r>
          </w:p>
        </w:tc>
        <w:tc>
          <w:tcPr>
            <w:tcW w:w="1031" w:type="pct"/>
            <w:vMerge/>
            <w:vAlign w:val="center"/>
          </w:tcPr>
          <w:p w14:paraId="04F2591E" w14:textId="77777777" w:rsidR="00427F79" w:rsidRDefault="00427F79" w:rsidP="00C63A97">
            <w:pPr>
              <w:pStyle w:val="af8"/>
              <w:ind w:firstLine="360"/>
              <w:jc w:val="center"/>
              <w:rPr>
                <w:rFonts w:ascii="Times New Roman"/>
                <w:sz w:val="18"/>
                <w:szCs w:val="18"/>
              </w:rPr>
            </w:pPr>
          </w:p>
        </w:tc>
        <w:tc>
          <w:tcPr>
            <w:tcW w:w="1029" w:type="pct"/>
            <w:vAlign w:val="center"/>
          </w:tcPr>
          <w:p w14:paraId="605191CA" w14:textId="77777777" w:rsidR="00427F79" w:rsidRDefault="00427F79" w:rsidP="00C63A97">
            <w:pPr>
              <w:pStyle w:val="af8"/>
              <w:ind w:firstLineChars="0" w:firstLine="0"/>
              <w:jc w:val="center"/>
              <w:rPr>
                <w:rFonts w:ascii="Times New Roman"/>
                <w:sz w:val="18"/>
                <w:szCs w:val="18"/>
              </w:rPr>
            </w:pPr>
            <w:r>
              <w:rPr>
                <w:rFonts w:ascii="Times New Roman"/>
                <w:sz w:val="18"/>
                <w:szCs w:val="18"/>
              </w:rPr>
              <w:t>72</w:t>
            </w:r>
          </w:p>
        </w:tc>
        <w:tc>
          <w:tcPr>
            <w:tcW w:w="1033" w:type="pct"/>
            <w:vMerge/>
            <w:vAlign w:val="center"/>
          </w:tcPr>
          <w:p w14:paraId="3452CD92" w14:textId="77777777" w:rsidR="00427F79" w:rsidRDefault="00427F79" w:rsidP="00C63A97">
            <w:pPr>
              <w:pStyle w:val="af8"/>
              <w:ind w:firstLineChars="0" w:firstLine="0"/>
              <w:jc w:val="center"/>
              <w:rPr>
                <w:rFonts w:ascii="Times New Roman"/>
                <w:sz w:val="18"/>
                <w:szCs w:val="18"/>
              </w:rPr>
            </w:pPr>
          </w:p>
        </w:tc>
      </w:tr>
      <w:tr w:rsidR="00427F79" w14:paraId="365AADC6" w14:textId="77777777" w:rsidTr="00B73A9A">
        <w:trPr>
          <w:trHeight w:val="334"/>
        </w:trPr>
        <w:tc>
          <w:tcPr>
            <w:tcW w:w="878" w:type="pct"/>
            <w:vAlign w:val="center"/>
          </w:tcPr>
          <w:p w14:paraId="48176CA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1.5</w:t>
            </w:r>
          </w:p>
        </w:tc>
        <w:tc>
          <w:tcPr>
            <w:tcW w:w="1029" w:type="pct"/>
            <w:vAlign w:val="center"/>
          </w:tcPr>
          <w:p w14:paraId="45B0645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108</w:t>
            </w:r>
          </w:p>
        </w:tc>
        <w:tc>
          <w:tcPr>
            <w:tcW w:w="1031" w:type="pct"/>
            <w:vMerge/>
            <w:vAlign w:val="center"/>
          </w:tcPr>
          <w:p w14:paraId="1B071CE1" w14:textId="77777777" w:rsidR="00427F79" w:rsidRDefault="00427F79" w:rsidP="00C63A97">
            <w:pPr>
              <w:pStyle w:val="af8"/>
              <w:ind w:firstLine="360"/>
              <w:jc w:val="center"/>
              <w:rPr>
                <w:rFonts w:ascii="Times New Roman"/>
                <w:sz w:val="18"/>
                <w:szCs w:val="18"/>
              </w:rPr>
            </w:pPr>
          </w:p>
        </w:tc>
        <w:tc>
          <w:tcPr>
            <w:tcW w:w="1029" w:type="pct"/>
            <w:vAlign w:val="center"/>
          </w:tcPr>
          <w:p w14:paraId="7AEB961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181</w:t>
            </w:r>
          </w:p>
        </w:tc>
        <w:tc>
          <w:tcPr>
            <w:tcW w:w="1033" w:type="pct"/>
            <w:vMerge/>
            <w:vAlign w:val="center"/>
          </w:tcPr>
          <w:p w14:paraId="3AE9CC98" w14:textId="77777777" w:rsidR="00427F79" w:rsidRDefault="00427F79" w:rsidP="00C63A97">
            <w:pPr>
              <w:pStyle w:val="af8"/>
              <w:ind w:firstLineChars="0" w:firstLine="0"/>
              <w:jc w:val="center"/>
              <w:rPr>
                <w:rFonts w:ascii="Times New Roman"/>
                <w:sz w:val="18"/>
                <w:szCs w:val="18"/>
              </w:rPr>
            </w:pPr>
          </w:p>
        </w:tc>
      </w:tr>
      <w:tr w:rsidR="00427F79" w14:paraId="4C8D8F33" w14:textId="77777777" w:rsidTr="00B73A9A">
        <w:trPr>
          <w:trHeight w:val="334"/>
        </w:trPr>
        <w:tc>
          <w:tcPr>
            <w:tcW w:w="878" w:type="pct"/>
            <w:vAlign w:val="center"/>
          </w:tcPr>
          <w:p w14:paraId="4FC9548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w:t>
            </w:r>
          </w:p>
        </w:tc>
        <w:tc>
          <w:tcPr>
            <w:tcW w:w="1029" w:type="pct"/>
            <w:vAlign w:val="center"/>
          </w:tcPr>
          <w:p w14:paraId="79BBAEF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112</w:t>
            </w:r>
          </w:p>
        </w:tc>
        <w:tc>
          <w:tcPr>
            <w:tcW w:w="1031" w:type="pct"/>
            <w:vMerge/>
            <w:vAlign w:val="center"/>
          </w:tcPr>
          <w:p w14:paraId="3033BB88"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4BAE11A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126</w:t>
            </w:r>
          </w:p>
        </w:tc>
        <w:tc>
          <w:tcPr>
            <w:tcW w:w="1033" w:type="pct"/>
            <w:vMerge/>
            <w:vAlign w:val="center"/>
          </w:tcPr>
          <w:p w14:paraId="6FE8AEFA" w14:textId="77777777" w:rsidR="00427F79" w:rsidRDefault="00427F79" w:rsidP="00C63A97">
            <w:pPr>
              <w:pStyle w:val="af8"/>
              <w:ind w:firstLineChars="0" w:firstLine="0"/>
              <w:jc w:val="center"/>
              <w:rPr>
                <w:rFonts w:ascii="Times New Roman"/>
                <w:sz w:val="18"/>
                <w:szCs w:val="18"/>
              </w:rPr>
            </w:pPr>
          </w:p>
        </w:tc>
      </w:tr>
      <w:tr w:rsidR="00427F79" w14:paraId="5C7F5343" w14:textId="77777777" w:rsidTr="00B73A9A">
        <w:trPr>
          <w:trHeight w:val="334"/>
        </w:trPr>
        <w:tc>
          <w:tcPr>
            <w:tcW w:w="878" w:type="pct"/>
            <w:vAlign w:val="center"/>
          </w:tcPr>
          <w:p w14:paraId="6DBB846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w:t>
            </w:r>
          </w:p>
        </w:tc>
        <w:tc>
          <w:tcPr>
            <w:tcW w:w="1029" w:type="pct"/>
            <w:vAlign w:val="center"/>
          </w:tcPr>
          <w:p w14:paraId="4DD313F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120</w:t>
            </w:r>
          </w:p>
        </w:tc>
        <w:tc>
          <w:tcPr>
            <w:tcW w:w="1031" w:type="pct"/>
            <w:vMerge/>
            <w:vAlign w:val="center"/>
          </w:tcPr>
          <w:p w14:paraId="35B205E8"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099975F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170</w:t>
            </w:r>
          </w:p>
        </w:tc>
        <w:tc>
          <w:tcPr>
            <w:tcW w:w="1033" w:type="pct"/>
            <w:vMerge/>
            <w:vAlign w:val="center"/>
          </w:tcPr>
          <w:p w14:paraId="5F4E5E2A" w14:textId="77777777" w:rsidR="00427F79" w:rsidRDefault="00427F79" w:rsidP="00C63A97">
            <w:pPr>
              <w:pStyle w:val="af8"/>
              <w:ind w:firstLineChars="0" w:firstLine="0"/>
              <w:jc w:val="center"/>
              <w:rPr>
                <w:rFonts w:ascii="Times New Roman"/>
                <w:sz w:val="18"/>
                <w:szCs w:val="18"/>
              </w:rPr>
            </w:pPr>
          </w:p>
        </w:tc>
      </w:tr>
      <w:tr w:rsidR="00427F79" w14:paraId="79187E98" w14:textId="77777777" w:rsidTr="00B73A9A">
        <w:trPr>
          <w:trHeight w:val="334"/>
        </w:trPr>
        <w:tc>
          <w:tcPr>
            <w:tcW w:w="878" w:type="pct"/>
            <w:vAlign w:val="center"/>
          </w:tcPr>
          <w:p w14:paraId="1BAA21A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w:t>
            </w:r>
          </w:p>
        </w:tc>
        <w:tc>
          <w:tcPr>
            <w:tcW w:w="1029" w:type="pct"/>
            <w:vAlign w:val="center"/>
          </w:tcPr>
          <w:p w14:paraId="68DA0E9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153</w:t>
            </w:r>
          </w:p>
        </w:tc>
        <w:tc>
          <w:tcPr>
            <w:tcW w:w="1031" w:type="pct"/>
            <w:vMerge/>
            <w:vAlign w:val="center"/>
          </w:tcPr>
          <w:p w14:paraId="106E6131"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75936053"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117</w:t>
            </w:r>
          </w:p>
        </w:tc>
        <w:tc>
          <w:tcPr>
            <w:tcW w:w="1033" w:type="pct"/>
            <w:vMerge/>
            <w:vAlign w:val="center"/>
          </w:tcPr>
          <w:p w14:paraId="31E353F4" w14:textId="77777777" w:rsidR="00427F79" w:rsidRDefault="00427F79" w:rsidP="00C63A97">
            <w:pPr>
              <w:pStyle w:val="af8"/>
              <w:ind w:firstLineChars="0" w:firstLine="0"/>
              <w:jc w:val="center"/>
              <w:rPr>
                <w:rFonts w:ascii="Times New Roman"/>
                <w:sz w:val="18"/>
                <w:szCs w:val="18"/>
              </w:rPr>
            </w:pPr>
          </w:p>
        </w:tc>
      </w:tr>
      <w:tr w:rsidR="00427F79" w14:paraId="4FB588DA" w14:textId="77777777" w:rsidTr="00B73A9A">
        <w:trPr>
          <w:trHeight w:val="334"/>
        </w:trPr>
        <w:tc>
          <w:tcPr>
            <w:tcW w:w="878" w:type="pct"/>
            <w:vAlign w:val="center"/>
          </w:tcPr>
          <w:p w14:paraId="3BBD8DF2" w14:textId="77777777" w:rsidR="00427F79" w:rsidRDefault="00427F79" w:rsidP="00C63A97">
            <w:pPr>
              <w:pStyle w:val="af8"/>
              <w:ind w:firstLineChars="0" w:firstLine="0"/>
              <w:jc w:val="center"/>
              <w:rPr>
                <w:rFonts w:ascii="Times New Roman"/>
                <w:sz w:val="18"/>
                <w:szCs w:val="18"/>
              </w:rPr>
            </w:pPr>
            <w:r>
              <w:rPr>
                <w:rFonts w:ascii="Times New Roman"/>
                <w:sz w:val="18"/>
                <w:szCs w:val="18"/>
              </w:rPr>
              <w:t>3.5</w:t>
            </w:r>
          </w:p>
        </w:tc>
        <w:tc>
          <w:tcPr>
            <w:tcW w:w="1029" w:type="pct"/>
            <w:vAlign w:val="center"/>
          </w:tcPr>
          <w:p w14:paraId="71FB592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153</w:t>
            </w:r>
          </w:p>
        </w:tc>
        <w:tc>
          <w:tcPr>
            <w:tcW w:w="1031" w:type="pct"/>
            <w:vMerge/>
            <w:vAlign w:val="center"/>
          </w:tcPr>
          <w:p w14:paraId="5297F7A5"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2B046410"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216</w:t>
            </w:r>
          </w:p>
        </w:tc>
        <w:tc>
          <w:tcPr>
            <w:tcW w:w="1033" w:type="pct"/>
            <w:vMerge/>
            <w:vAlign w:val="center"/>
          </w:tcPr>
          <w:p w14:paraId="627F7B99" w14:textId="77777777" w:rsidR="00427F79" w:rsidRDefault="00427F79" w:rsidP="00C63A97">
            <w:pPr>
              <w:pStyle w:val="af8"/>
              <w:ind w:firstLineChars="0" w:firstLine="0"/>
              <w:jc w:val="center"/>
              <w:rPr>
                <w:rFonts w:ascii="Times New Roman"/>
                <w:sz w:val="18"/>
                <w:szCs w:val="18"/>
              </w:rPr>
            </w:pPr>
          </w:p>
        </w:tc>
      </w:tr>
      <w:tr w:rsidR="00427F79" w14:paraId="7F40FB38" w14:textId="77777777" w:rsidTr="00B73A9A">
        <w:trPr>
          <w:trHeight w:val="334"/>
        </w:trPr>
        <w:tc>
          <w:tcPr>
            <w:tcW w:w="878" w:type="pct"/>
            <w:vAlign w:val="center"/>
          </w:tcPr>
          <w:p w14:paraId="024FFF19"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1.8</w:t>
            </w:r>
          </w:p>
        </w:tc>
        <w:tc>
          <w:tcPr>
            <w:tcW w:w="1029" w:type="pct"/>
            <w:vAlign w:val="center"/>
          </w:tcPr>
          <w:p w14:paraId="51FA04C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155</w:t>
            </w:r>
          </w:p>
        </w:tc>
        <w:tc>
          <w:tcPr>
            <w:tcW w:w="1031" w:type="pct"/>
            <w:vMerge/>
            <w:vAlign w:val="center"/>
          </w:tcPr>
          <w:p w14:paraId="7F95FD97"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382E7CA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106</w:t>
            </w:r>
          </w:p>
        </w:tc>
        <w:tc>
          <w:tcPr>
            <w:tcW w:w="1033" w:type="pct"/>
            <w:vMerge/>
            <w:vAlign w:val="center"/>
          </w:tcPr>
          <w:p w14:paraId="6A70AA45" w14:textId="77777777" w:rsidR="00427F79" w:rsidRDefault="00427F79" w:rsidP="00C63A97">
            <w:pPr>
              <w:pStyle w:val="af8"/>
              <w:ind w:firstLineChars="0" w:firstLine="0"/>
              <w:jc w:val="center"/>
              <w:rPr>
                <w:rFonts w:ascii="Times New Roman"/>
                <w:sz w:val="18"/>
                <w:szCs w:val="18"/>
              </w:rPr>
            </w:pPr>
          </w:p>
        </w:tc>
      </w:tr>
      <w:tr w:rsidR="00427F79" w14:paraId="58FBB99E" w14:textId="77777777" w:rsidTr="00B73A9A">
        <w:trPr>
          <w:trHeight w:val="334"/>
        </w:trPr>
        <w:tc>
          <w:tcPr>
            <w:tcW w:w="878" w:type="pct"/>
            <w:vAlign w:val="center"/>
          </w:tcPr>
          <w:p w14:paraId="7AF2919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3</w:t>
            </w:r>
          </w:p>
        </w:tc>
        <w:tc>
          <w:tcPr>
            <w:tcW w:w="1029" w:type="pct"/>
            <w:vAlign w:val="center"/>
          </w:tcPr>
          <w:p w14:paraId="46C876F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155</w:t>
            </w:r>
          </w:p>
        </w:tc>
        <w:tc>
          <w:tcPr>
            <w:tcW w:w="1031" w:type="pct"/>
            <w:vMerge/>
            <w:vAlign w:val="center"/>
          </w:tcPr>
          <w:p w14:paraId="1388E096"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051CA1D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181</w:t>
            </w:r>
          </w:p>
        </w:tc>
        <w:tc>
          <w:tcPr>
            <w:tcW w:w="1033" w:type="pct"/>
            <w:vMerge/>
            <w:vAlign w:val="center"/>
          </w:tcPr>
          <w:p w14:paraId="3678F27F" w14:textId="77777777" w:rsidR="00427F79" w:rsidRDefault="00427F79" w:rsidP="00C63A97">
            <w:pPr>
              <w:pStyle w:val="af8"/>
              <w:ind w:firstLineChars="0" w:firstLine="0"/>
              <w:jc w:val="center"/>
              <w:rPr>
                <w:rFonts w:ascii="Times New Roman"/>
                <w:sz w:val="18"/>
                <w:szCs w:val="18"/>
              </w:rPr>
            </w:pPr>
          </w:p>
        </w:tc>
      </w:tr>
      <w:tr w:rsidR="00427F79" w14:paraId="5830ED8F" w14:textId="77777777" w:rsidTr="00B73A9A">
        <w:trPr>
          <w:trHeight w:val="334"/>
        </w:trPr>
        <w:tc>
          <w:tcPr>
            <w:tcW w:w="878" w:type="pct"/>
            <w:vAlign w:val="center"/>
          </w:tcPr>
          <w:p w14:paraId="4C0CC72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w:t>
            </w:r>
          </w:p>
        </w:tc>
        <w:tc>
          <w:tcPr>
            <w:tcW w:w="1029" w:type="pct"/>
            <w:vAlign w:val="center"/>
          </w:tcPr>
          <w:p w14:paraId="2141EEF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1031" w:type="pct"/>
            <w:vMerge/>
            <w:vAlign w:val="center"/>
          </w:tcPr>
          <w:p w14:paraId="7978C5CD"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29494E6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106</w:t>
            </w:r>
          </w:p>
        </w:tc>
        <w:tc>
          <w:tcPr>
            <w:tcW w:w="1033" w:type="pct"/>
            <w:vMerge/>
            <w:vAlign w:val="center"/>
          </w:tcPr>
          <w:p w14:paraId="7C515B85" w14:textId="77777777" w:rsidR="00427F79" w:rsidRDefault="00427F79" w:rsidP="00C63A97">
            <w:pPr>
              <w:pStyle w:val="af8"/>
              <w:ind w:firstLineChars="0" w:firstLine="0"/>
              <w:jc w:val="center"/>
              <w:rPr>
                <w:rFonts w:ascii="Times New Roman"/>
                <w:sz w:val="18"/>
                <w:szCs w:val="18"/>
              </w:rPr>
            </w:pPr>
          </w:p>
        </w:tc>
      </w:tr>
      <w:tr w:rsidR="00427F79" w14:paraId="71397F25" w14:textId="77777777" w:rsidTr="00B73A9A">
        <w:trPr>
          <w:trHeight w:val="334"/>
        </w:trPr>
        <w:tc>
          <w:tcPr>
            <w:tcW w:w="878" w:type="pct"/>
            <w:vAlign w:val="center"/>
          </w:tcPr>
          <w:p w14:paraId="681664AF" w14:textId="77777777" w:rsidR="00427F79" w:rsidRDefault="00427F79" w:rsidP="00C63A97">
            <w:pPr>
              <w:pStyle w:val="af8"/>
              <w:ind w:firstLineChars="0" w:firstLine="0"/>
              <w:jc w:val="center"/>
              <w:rPr>
                <w:rFonts w:ascii="Times New Roman"/>
                <w:sz w:val="18"/>
                <w:szCs w:val="18"/>
              </w:rPr>
            </w:pPr>
            <w:r>
              <w:rPr>
                <w:rFonts w:ascii="Times New Roman"/>
                <w:sz w:val="18"/>
                <w:szCs w:val="18"/>
              </w:rPr>
              <w:t>4.5</w:t>
            </w:r>
          </w:p>
        </w:tc>
        <w:tc>
          <w:tcPr>
            <w:tcW w:w="1029" w:type="pct"/>
            <w:vAlign w:val="center"/>
          </w:tcPr>
          <w:p w14:paraId="3E217055"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1031" w:type="pct"/>
            <w:vMerge/>
            <w:vAlign w:val="center"/>
          </w:tcPr>
          <w:p w14:paraId="23DF2FCB"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44393A17"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221</w:t>
            </w:r>
          </w:p>
        </w:tc>
        <w:tc>
          <w:tcPr>
            <w:tcW w:w="1033" w:type="pct"/>
            <w:vMerge/>
            <w:vAlign w:val="center"/>
          </w:tcPr>
          <w:p w14:paraId="627658CC" w14:textId="77777777" w:rsidR="00427F79" w:rsidRDefault="00427F79" w:rsidP="00C63A97">
            <w:pPr>
              <w:pStyle w:val="af8"/>
              <w:ind w:firstLineChars="0" w:firstLine="0"/>
              <w:jc w:val="center"/>
              <w:rPr>
                <w:rFonts w:hAnsi="宋体" w:cs="宋体"/>
                <w:sz w:val="18"/>
                <w:szCs w:val="18"/>
              </w:rPr>
            </w:pPr>
          </w:p>
        </w:tc>
      </w:tr>
      <w:tr w:rsidR="00427F79" w14:paraId="79EF8A69" w14:textId="77777777" w:rsidTr="00B73A9A">
        <w:trPr>
          <w:trHeight w:val="334"/>
        </w:trPr>
        <w:tc>
          <w:tcPr>
            <w:tcW w:w="878" w:type="pct"/>
            <w:vAlign w:val="center"/>
          </w:tcPr>
          <w:p w14:paraId="45CFA401" w14:textId="77777777" w:rsidR="00427F79" w:rsidRDefault="00427F79" w:rsidP="00C63A97">
            <w:pPr>
              <w:pStyle w:val="af8"/>
              <w:ind w:firstLineChars="0" w:firstLine="0"/>
              <w:jc w:val="center"/>
              <w:rPr>
                <w:rFonts w:ascii="Times New Roman"/>
                <w:sz w:val="18"/>
                <w:szCs w:val="18"/>
              </w:rPr>
            </w:pPr>
            <w:r>
              <w:rPr>
                <w:rFonts w:ascii="Times New Roman"/>
                <w:sz w:val="18"/>
                <w:szCs w:val="18"/>
              </w:rPr>
              <w:t>4</w:t>
            </w:r>
          </w:p>
        </w:tc>
        <w:tc>
          <w:tcPr>
            <w:tcW w:w="1029" w:type="pct"/>
            <w:vAlign w:val="center"/>
          </w:tcPr>
          <w:p w14:paraId="49D3940D"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165</w:t>
            </w:r>
          </w:p>
        </w:tc>
        <w:tc>
          <w:tcPr>
            <w:tcW w:w="1031" w:type="pct"/>
            <w:vMerge/>
            <w:vAlign w:val="center"/>
          </w:tcPr>
          <w:p w14:paraId="54E3A0D2"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3B9D79E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194</w:t>
            </w:r>
          </w:p>
        </w:tc>
        <w:tc>
          <w:tcPr>
            <w:tcW w:w="1033" w:type="pct"/>
            <w:vMerge/>
            <w:vAlign w:val="center"/>
          </w:tcPr>
          <w:p w14:paraId="235B2036" w14:textId="77777777" w:rsidR="00427F79" w:rsidRDefault="00427F79" w:rsidP="00C63A97">
            <w:pPr>
              <w:pStyle w:val="af8"/>
              <w:ind w:firstLineChars="0" w:firstLine="0"/>
              <w:jc w:val="center"/>
              <w:rPr>
                <w:rFonts w:hAnsi="宋体" w:cs="宋体"/>
                <w:sz w:val="18"/>
                <w:szCs w:val="18"/>
              </w:rPr>
            </w:pPr>
          </w:p>
        </w:tc>
      </w:tr>
      <w:tr w:rsidR="00427F79" w14:paraId="59DE0E5B" w14:textId="77777777" w:rsidTr="00B73A9A">
        <w:trPr>
          <w:trHeight w:val="334"/>
        </w:trPr>
        <w:tc>
          <w:tcPr>
            <w:tcW w:w="878" w:type="pct"/>
            <w:vAlign w:val="center"/>
          </w:tcPr>
          <w:p w14:paraId="759DD35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5</w:t>
            </w:r>
          </w:p>
        </w:tc>
        <w:tc>
          <w:tcPr>
            <w:tcW w:w="1029" w:type="pct"/>
            <w:vAlign w:val="center"/>
          </w:tcPr>
          <w:p w14:paraId="42C14104"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175</w:t>
            </w:r>
          </w:p>
        </w:tc>
        <w:tc>
          <w:tcPr>
            <w:tcW w:w="1031" w:type="pct"/>
            <w:vMerge/>
            <w:vAlign w:val="center"/>
          </w:tcPr>
          <w:p w14:paraId="0AE807E7"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0283ED68"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223</w:t>
            </w:r>
          </w:p>
        </w:tc>
        <w:tc>
          <w:tcPr>
            <w:tcW w:w="1033" w:type="pct"/>
            <w:vMerge/>
            <w:vAlign w:val="center"/>
          </w:tcPr>
          <w:p w14:paraId="1A376302" w14:textId="77777777" w:rsidR="00427F79" w:rsidRDefault="00427F79" w:rsidP="00C63A97">
            <w:pPr>
              <w:pStyle w:val="af8"/>
              <w:ind w:firstLineChars="0" w:firstLine="0"/>
              <w:jc w:val="center"/>
              <w:rPr>
                <w:rFonts w:hAnsi="宋体" w:cs="宋体"/>
                <w:sz w:val="18"/>
                <w:szCs w:val="18"/>
              </w:rPr>
            </w:pPr>
          </w:p>
        </w:tc>
      </w:tr>
      <w:tr w:rsidR="00427F79" w14:paraId="0C0C9855" w14:textId="77777777" w:rsidTr="00B73A9A">
        <w:trPr>
          <w:trHeight w:val="346"/>
        </w:trPr>
        <w:tc>
          <w:tcPr>
            <w:tcW w:w="878" w:type="pct"/>
            <w:vAlign w:val="center"/>
          </w:tcPr>
          <w:p w14:paraId="36D9A69B" w14:textId="77777777" w:rsidR="00427F79" w:rsidRDefault="00427F79" w:rsidP="00C63A97">
            <w:pPr>
              <w:pStyle w:val="af8"/>
              <w:ind w:firstLineChars="0" w:firstLine="0"/>
              <w:jc w:val="center"/>
              <w:rPr>
                <w:rFonts w:ascii="Times New Roman"/>
                <w:sz w:val="18"/>
                <w:szCs w:val="18"/>
              </w:rPr>
            </w:pPr>
            <w:r>
              <w:rPr>
                <w:rFonts w:ascii="Times New Roman"/>
                <w:sz w:val="18"/>
                <w:szCs w:val="18"/>
              </w:rPr>
              <w:t>6</w:t>
            </w:r>
          </w:p>
        </w:tc>
        <w:tc>
          <w:tcPr>
            <w:tcW w:w="1029" w:type="pct"/>
            <w:vAlign w:val="center"/>
          </w:tcPr>
          <w:p w14:paraId="56D95136" w14:textId="77777777" w:rsidR="00427F79" w:rsidRDefault="00427F79" w:rsidP="00C63A97">
            <w:pPr>
              <w:pStyle w:val="af8"/>
              <w:ind w:firstLineChars="0" w:firstLine="0"/>
              <w:jc w:val="center"/>
              <w:rPr>
                <w:rFonts w:ascii="Times New Roman"/>
                <w:sz w:val="18"/>
                <w:szCs w:val="18"/>
              </w:rPr>
            </w:pPr>
            <w:r>
              <w:rPr>
                <w:rFonts w:ascii="Times New Roman"/>
                <w:sz w:val="18"/>
                <w:szCs w:val="18"/>
              </w:rPr>
              <w:t>175</w:t>
            </w:r>
          </w:p>
        </w:tc>
        <w:tc>
          <w:tcPr>
            <w:tcW w:w="1031" w:type="pct"/>
            <w:vMerge/>
            <w:vAlign w:val="center"/>
          </w:tcPr>
          <w:p w14:paraId="6A0D7AB4" w14:textId="77777777" w:rsidR="00427F79" w:rsidRDefault="00427F79" w:rsidP="00C63A97">
            <w:pPr>
              <w:pStyle w:val="af8"/>
              <w:ind w:firstLineChars="0" w:firstLine="0"/>
              <w:jc w:val="center"/>
              <w:rPr>
                <w:rFonts w:ascii="Times New Roman"/>
                <w:sz w:val="18"/>
                <w:szCs w:val="18"/>
              </w:rPr>
            </w:pPr>
          </w:p>
        </w:tc>
        <w:tc>
          <w:tcPr>
            <w:tcW w:w="1029" w:type="pct"/>
            <w:vAlign w:val="center"/>
          </w:tcPr>
          <w:p w14:paraId="22292F6C" w14:textId="77777777" w:rsidR="00427F79" w:rsidRDefault="00427F79" w:rsidP="00C63A97">
            <w:pPr>
              <w:pStyle w:val="af8"/>
              <w:ind w:firstLineChars="0" w:firstLine="0"/>
              <w:jc w:val="center"/>
              <w:rPr>
                <w:rFonts w:ascii="Times New Roman"/>
                <w:sz w:val="18"/>
                <w:szCs w:val="18"/>
              </w:rPr>
            </w:pPr>
            <w:r>
              <w:rPr>
                <w:rFonts w:ascii="Times New Roman"/>
                <w:sz w:val="18"/>
                <w:szCs w:val="18"/>
              </w:rPr>
              <w:t>271</w:t>
            </w:r>
          </w:p>
        </w:tc>
        <w:tc>
          <w:tcPr>
            <w:tcW w:w="1033" w:type="pct"/>
            <w:vMerge/>
            <w:vAlign w:val="center"/>
          </w:tcPr>
          <w:p w14:paraId="210D0885" w14:textId="77777777" w:rsidR="00427F79" w:rsidRDefault="00427F79" w:rsidP="00C63A97">
            <w:pPr>
              <w:pStyle w:val="af8"/>
              <w:ind w:firstLineChars="0" w:firstLine="0"/>
              <w:jc w:val="center"/>
              <w:rPr>
                <w:rFonts w:hAnsi="宋体" w:cs="宋体"/>
                <w:sz w:val="18"/>
                <w:szCs w:val="18"/>
              </w:rPr>
            </w:pPr>
          </w:p>
        </w:tc>
      </w:tr>
    </w:tbl>
    <w:p w14:paraId="5A3CA954" w14:textId="77777777" w:rsidR="00427F79" w:rsidRPr="00D535A2" w:rsidRDefault="00427F79" w:rsidP="00D535A2">
      <w:pPr>
        <w:pStyle w:val="a2"/>
        <w:spacing w:before="156" w:afterLines="0" w:after="0" w:line="360" w:lineRule="auto"/>
        <w:rPr>
          <w:rFonts w:ascii="宋体" w:eastAsia="宋体" w:hAnsi="宋体"/>
          <w:b/>
          <w:bCs/>
          <w:sz w:val="24"/>
          <w:szCs w:val="24"/>
        </w:rPr>
      </w:pPr>
      <w:bookmarkStart w:id="38" w:name="_Hlk82005045"/>
      <w:bookmarkEnd w:id="37"/>
      <w:r w:rsidRPr="00D535A2">
        <w:rPr>
          <w:rFonts w:ascii="宋体" w:eastAsia="宋体" w:hAnsi="宋体" w:hint="eastAsia"/>
          <w:b/>
          <w:bCs/>
          <w:sz w:val="24"/>
          <w:szCs w:val="24"/>
        </w:rPr>
        <w:lastRenderedPageBreak/>
        <w:t>外观</w:t>
      </w:r>
    </w:p>
    <w:bookmarkEnd w:id="38"/>
    <w:p w14:paraId="6438DB0C" w14:textId="77777777" w:rsidR="00427F79" w:rsidRPr="00D535A2" w:rsidRDefault="00427F79" w:rsidP="00D535A2">
      <w:pPr>
        <w:pStyle w:val="a2"/>
        <w:numPr>
          <w:ilvl w:val="3"/>
          <w:numId w:val="3"/>
        </w:numPr>
        <w:spacing w:beforeLines="0" w:before="0" w:afterLines="0" w:after="0" w:line="360" w:lineRule="auto"/>
        <w:rPr>
          <w:rFonts w:ascii="宋体" w:eastAsia="宋体" w:hAnsi="宋体"/>
          <w:sz w:val="24"/>
          <w:szCs w:val="24"/>
        </w:rPr>
      </w:pPr>
      <w:r w:rsidRPr="00D535A2">
        <w:rPr>
          <w:rFonts w:ascii="宋体" w:eastAsia="宋体" w:hAnsi="宋体"/>
          <w:sz w:val="24"/>
          <w:szCs w:val="24"/>
        </w:rPr>
        <w:t>罐（桶）</w:t>
      </w:r>
      <w:r w:rsidRPr="00D535A2">
        <w:rPr>
          <w:rFonts w:ascii="宋体" w:eastAsia="宋体" w:hAnsi="宋体" w:hint="eastAsia"/>
          <w:sz w:val="24"/>
          <w:szCs w:val="24"/>
        </w:rPr>
        <w:t>内外表面光滑、无明显划伤、无锈蚀，</w:t>
      </w:r>
      <w:r w:rsidRPr="00D535A2">
        <w:rPr>
          <w:rFonts w:ascii="宋体" w:eastAsia="宋体" w:hAnsi="宋体"/>
          <w:sz w:val="24"/>
          <w:szCs w:val="24"/>
        </w:rPr>
        <w:t>罐（桶）</w:t>
      </w:r>
      <w:r w:rsidRPr="00D535A2">
        <w:rPr>
          <w:rFonts w:ascii="宋体" w:eastAsia="宋体" w:hAnsi="宋体" w:hint="eastAsia"/>
          <w:sz w:val="24"/>
          <w:szCs w:val="24"/>
        </w:rPr>
        <w:t>内无肉眼可见可移动、可擦除的黑点脏污。</w:t>
      </w:r>
    </w:p>
    <w:p w14:paraId="74384BE6" w14:textId="77777777" w:rsidR="00427F79" w:rsidRPr="00D535A2" w:rsidRDefault="00427F79" w:rsidP="00D535A2">
      <w:pPr>
        <w:pStyle w:val="a2"/>
        <w:numPr>
          <w:ilvl w:val="3"/>
          <w:numId w:val="3"/>
        </w:numPr>
        <w:spacing w:beforeLines="0" w:before="0" w:afterLines="0" w:after="0" w:line="360" w:lineRule="auto"/>
        <w:rPr>
          <w:rFonts w:ascii="宋体" w:eastAsia="宋体" w:hAnsi="宋体"/>
          <w:sz w:val="24"/>
          <w:szCs w:val="24"/>
        </w:rPr>
      </w:pPr>
      <w:r w:rsidRPr="00D535A2">
        <w:rPr>
          <w:rFonts w:ascii="宋体" w:eastAsia="宋体" w:hAnsi="宋体" w:hint="eastAsia"/>
          <w:sz w:val="24"/>
          <w:szCs w:val="24"/>
        </w:rPr>
        <w:t>焊缝均匀平滑，补涂带均匀、色泽一致，不得有冷焊、过焊、漏焊、不规则焊、针孔、击穿，不应有明显锈蚀、毛刺现象。</w:t>
      </w:r>
    </w:p>
    <w:p w14:paraId="2EC4B004" w14:textId="77777777" w:rsidR="00427F79" w:rsidRPr="00D535A2" w:rsidRDefault="00427F79" w:rsidP="00D535A2">
      <w:pPr>
        <w:pStyle w:val="a2"/>
        <w:numPr>
          <w:ilvl w:val="3"/>
          <w:numId w:val="3"/>
        </w:numPr>
        <w:spacing w:beforeLines="0" w:before="0" w:afterLines="0" w:after="0" w:line="360" w:lineRule="auto"/>
        <w:rPr>
          <w:rFonts w:ascii="宋体" w:eastAsia="宋体" w:hAnsi="宋体"/>
          <w:sz w:val="24"/>
          <w:szCs w:val="24"/>
        </w:rPr>
      </w:pPr>
      <w:r w:rsidRPr="00D535A2">
        <w:rPr>
          <w:rFonts w:ascii="宋体" w:eastAsia="宋体" w:hAnsi="宋体" w:hint="eastAsia"/>
          <w:sz w:val="24"/>
          <w:szCs w:val="24"/>
        </w:rPr>
        <w:t>卷边应完整，无明显擦伤、锈蚀、内流胶、外挤胶、快口、锐边、假封、大塌边、牙齿、铁舌、跳封、卷边碎裂、双线等和因压头及卷边滚轮故障引起的其他缺陷。</w:t>
      </w:r>
    </w:p>
    <w:p w14:paraId="4AA14DDD" w14:textId="77777777" w:rsidR="00427F79" w:rsidRPr="00D535A2" w:rsidRDefault="00427F79" w:rsidP="00D535A2">
      <w:pPr>
        <w:pStyle w:val="a2"/>
        <w:numPr>
          <w:ilvl w:val="3"/>
          <w:numId w:val="3"/>
        </w:numPr>
        <w:spacing w:beforeLines="0" w:before="0" w:afterLines="0" w:after="0" w:line="360" w:lineRule="auto"/>
        <w:rPr>
          <w:rFonts w:ascii="Times New Roman" w:eastAsia="宋体"/>
          <w:sz w:val="24"/>
          <w:szCs w:val="24"/>
        </w:rPr>
      </w:pPr>
      <w:r w:rsidRPr="00D535A2">
        <w:rPr>
          <w:rFonts w:ascii="Times New Roman" w:eastAsia="宋体"/>
          <w:sz w:val="24"/>
          <w:szCs w:val="24"/>
        </w:rPr>
        <w:t>印刷图案清晰，应符合</w:t>
      </w:r>
      <w:r w:rsidRPr="00D535A2">
        <w:rPr>
          <w:rFonts w:ascii="Times New Roman" w:eastAsia="宋体"/>
          <w:sz w:val="24"/>
          <w:szCs w:val="24"/>
        </w:rPr>
        <w:t>QB/T 1877</w:t>
      </w:r>
      <w:r w:rsidRPr="00D535A2">
        <w:rPr>
          <w:rFonts w:ascii="Times New Roman" w:eastAsia="宋体"/>
          <w:sz w:val="24"/>
          <w:szCs w:val="24"/>
        </w:rPr>
        <w:t>的相应要求。</w:t>
      </w:r>
    </w:p>
    <w:p w14:paraId="2934EAE8" w14:textId="77777777" w:rsidR="00427F79" w:rsidRPr="00D535A2" w:rsidRDefault="00427F79" w:rsidP="00D535A2">
      <w:pPr>
        <w:pStyle w:val="a2"/>
        <w:spacing w:before="156" w:afterLines="0" w:after="0" w:line="360" w:lineRule="auto"/>
        <w:rPr>
          <w:rFonts w:ascii="宋体" w:eastAsia="宋体" w:hAnsi="宋体"/>
          <w:b/>
          <w:bCs/>
          <w:sz w:val="24"/>
          <w:szCs w:val="24"/>
        </w:rPr>
      </w:pPr>
      <w:r w:rsidRPr="00D535A2">
        <w:rPr>
          <w:rFonts w:ascii="宋体" w:eastAsia="宋体" w:hAnsi="宋体" w:hint="eastAsia"/>
          <w:b/>
          <w:bCs/>
          <w:sz w:val="24"/>
          <w:szCs w:val="24"/>
        </w:rPr>
        <w:t>性能要求</w:t>
      </w:r>
    </w:p>
    <w:p w14:paraId="6E249507" w14:textId="77777777" w:rsidR="00427F79" w:rsidRPr="00D535A2" w:rsidRDefault="00427F79" w:rsidP="00D535A2">
      <w:pPr>
        <w:pStyle w:val="a2"/>
        <w:numPr>
          <w:ilvl w:val="3"/>
          <w:numId w:val="3"/>
        </w:numPr>
        <w:spacing w:beforeLines="0" w:before="0" w:afterLines="0" w:after="0" w:line="360" w:lineRule="auto"/>
        <w:rPr>
          <w:rFonts w:ascii="Times New Roman" w:eastAsia="宋体"/>
          <w:sz w:val="24"/>
          <w:szCs w:val="24"/>
        </w:rPr>
      </w:pPr>
      <w:r w:rsidRPr="00D535A2">
        <w:rPr>
          <w:rFonts w:ascii="Times New Roman" w:eastAsia="宋体" w:hint="eastAsia"/>
          <w:sz w:val="24"/>
          <w:szCs w:val="24"/>
        </w:rPr>
        <w:t>气密试验</w:t>
      </w:r>
    </w:p>
    <w:p w14:paraId="0C762A14" w14:textId="77777777" w:rsidR="00427F79" w:rsidRPr="00D535A2" w:rsidRDefault="00427F79" w:rsidP="00D535A2">
      <w:pPr>
        <w:pStyle w:val="af8"/>
        <w:spacing w:line="360" w:lineRule="auto"/>
        <w:ind w:firstLine="480"/>
        <w:rPr>
          <w:rFonts w:ascii="Times New Roman"/>
          <w:sz w:val="24"/>
          <w:szCs w:val="24"/>
        </w:rPr>
      </w:pPr>
      <w:r w:rsidRPr="00D535A2">
        <w:rPr>
          <w:rFonts w:ascii="Times New Roman"/>
          <w:sz w:val="24"/>
          <w:szCs w:val="24"/>
        </w:rPr>
        <w:t>应符合</w:t>
      </w:r>
      <w:r w:rsidRPr="00D535A2">
        <w:rPr>
          <w:rFonts w:ascii="Times New Roman"/>
          <w:sz w:val="24"/>
          <w:szCs w:val="24"/>
        </w:rPr>
        <w:t>GB/T 17343</w:t>
      </w:r>
      <w:r w:rsidRPr="00D535A2">
        <w:rPr>
          <w:rFonts w:ascii="Times New Roman"/>
          <w:sz w:val="24"/>
          <w:szCs w:val="24"/>
        </w:rPr>
        <w:t>和</w:t>
      </w:r>
      <w:r w:rsidRPr="00D535A2">
        <w:rPr>
          <w:rFonts w:ascii="Times New Roman"/>
          <w:sz w:val="24"/>
          <w:szCs w:val="24"/>
        </w:rPr>
        <w:t>GB/T 15170</w:t>
      </w:r>
      <w:r w:rsidRPr="00D535A2">
        <w:rPr>
          <w:rFonts w:ascii="Times New Roman"/>
          <w:sz w:val="24"/>
          <w:szCs w:val="24"/>
        </w:rPr>
        <w:t>中气密试验要求，经试验后，罐（桶）应无漏气。</w:t>
      </w:r>
    </w:p>
    <w:p w14:paraId="2C38F08C" w14:textId="77777777" w:rsidR="00427F79" w:rsidRPr="00D535A2" w:rsidRDefault="00427F79" w:rsidP="00D535A2">
      <w:pPr>
        <w:pStyle w:val="a2"/>
        <w:numPr>
          <w:ilvl w:val="3"/>
          <w:numId w:val="3"/>
        </w:numPr>
        <w:spacing w:beforeLines="0" w:before="0" w:afterLines="0" w:after="0" w:line="360" w:lineRule="auto"/>
        <w:rPr>
          <w:rFonts w:ascii="Times New Roman" w:eastAsia="宋体"/>
          <w:sz w:val="24"/>
          <w:szCs w:val="24"/>
        </w:rPr>
      </w:pPr>
      <w:r w:rsidRPr="00D535A2">
        <w:rPr>
          <w:rFonts w:ascii="Times New Roman" w:eastAsia="宋体"/>
          <w:sz w:val="24"/>
          <w:szCs w:val="24"/>
        </w:rPr>
        <w:t>液压试验</w:t>
      </w:r>
    </w:p>
    <w:p w14:paraId="1F70F5F1" w14:textId="77777777" w:rsidR="00427F79" w:rsidRPr="00D535A2" w:rsidRDefault="00427F79" w:rsidP="00D535A2">
      <w:pPr>
        <w:pStyle w:val="af8"/>
        <w:spacing w:line="360" w:lineRule="auto"/>
        <w:ind w:firstLine="480"/>
        <w:rPr>
          <w:rFonts w:ascii="Times New Roman"/>
          <w:sz w:val="24"/>
          <w:szCs w:val="24"/>
        </w:rPr>
      </w:pPr>
      <w:r w:rsidRPr="00D535A2">
        <w:rPr>
          <w:rFonts w:ascii="Times New Roman"/>
          <w:sz w:val="24"/>
          <w:szCs w:val="24"/>
        </w:rPr>
        <w:t>应符合</w:t>
      </w:r>
      <w:r w:rsidRPr="00D535A2">
        <w:rPr>
          <w:rFonts w:ascii="Times New Roman"/>
          <w:sz w:val="24"/>
          <w:szCs w:val="24"/>
        </w:rPr>
        <w:t>GB/T 17343</w:t>
      </w:r>
      <w:r w:rsidRPr="00D535A2">
        <w:rPr>
          <w:rFonts w:ascii="Times New Roman"/>
          <w:sz w:val="24"/>
          <w:szCs w:val="24"/>
        </w:rPr>
        <w:t>和</w:t>
      </w:r>
      <w:r w:rsidRPr="00D535A2">
        <w:rPr>
          <w:rFonts w:ascii="Times New Roman"/>
          <w:sz w:val="24"/>
          <w:szCs w:val="24"/>
        </w:rPr>
        <w:t>GB/T 15170</w:t>
      </w:r>
      <w:r w:rsidRPr="00D535A2">
        <w:rPr>
          <w:rFonts w:ascii="Times New Roman"/>
          <w:sz w:val="24"/>
          <w:szCs w:val="24"/>
        </w:rPr>
        <w:t>中液压试验要求，经试验后，罐（桶）应无渗漏。</w:t>
      </w:r>
    </w:p>
    <w:p w14:paraId="4B97D22D" w14:textId="77777777" w:rsidR="00427F79" w:rsidRPr="00D535A2" w:rsidRDefault="00427F79" w:rsidP="00D535A2">
      <w:pPr>
        <w:pStyle w:val="a2"/>
        <w:numPr>
          <w:ilvl w:val="3"/>
          <w:numId w:val="3"/>
        </w:numPr>
        <w:spacing w:beforeLines="0" w:before="0" w:afterLines="0" w:after="0" w:line="360" w:lineRule="auto"/>
        <w:rPr>
          <w:rFonts w:ascii="Times New Roman" w:eastAsia="宋体"/>
          <w:sz w:val="24"/>
          <w:szCs w:val="24"/>
        </w:rPr>
      </w:pPr>
      <w:r w:rsidRPr="00D535A2">
        <w:rPr>
          <w:rFonts w:ascii="Times New Roman" w:eastAsia="宋体"/>
          <w:sz w:val="24"/>
          <w:szCs w:val="24"/>
        </w:rPr>
        <w:t>跌落试验</w:t>
      </w:r>
    </w:p>
    <w:p w14:paraId="1A66E7F5" w14:textId="77777777" w:rsidR="00427F79" w:rsidRPr="00D535A2" w:rsidRDefault="00427F79" w:rsidP="00D535A2">
      <w:pPr>
        <w:pStyle w:val="af8"/>
        <w:spacing w:line="360" w:lineRule="auto"/>
        <w:ind w:firstLine="480"/>
        <w:rPr>
          <w:rFonts w:ascii="Times New Roman"/>
          <w:sz w:val="24"/>
          <w:szCs w:val="24"/>
        </w:rPr>
      </w:pPr>
      <w:r w:rsidRPr="00D535A2">
        <w:rPr>
          <w:rFonts w:ascii="Times New Roman"/>
          <w:sz w:val="24"/>
          <w:szCs w:val="24"/>
        </w:rPr>
        <w:t>应符合</w:t>
      </w:r>
      <w:r w:rsidRPr="00D535A2">
        <w:rPr>
          <w:rFonts w:ascii="Times New Roman"/>
          <w:sz w:val="24"/>
          <w:szCs w:val="24"/>
        </w:rPr>
        <w:t>GB/T 17343</w:t>
      </w:r>
      <w:r w:rsidRPr="00D535A2">
        <w:rPr>
          <w:rFonts w:ascii="Times New Roman"/>
          <w:sz w:val="24"/>
          <w:szCs w:val="24"/>
        </w:rPr>
        <w:t>和</w:t>
      </w:r>
      <w:r w:rsidRPr="00D535A2">
        <w:rPr>
          <w:rFonts w:ascii="Times New Roman"/>
          <w:sz w:val="24"/>
          <w:szCs w:val="24"/>
        </w:rPr>
        <w:t>GB/T 15170</w:t>
      </w:r>
      <w:r w:rsidRPr="00D535A2">
        <w:rPr>
          <w:rFonts w:ascii="Times New Roman"/>
          <w:sz w:val="24"/>
          <w:szCs w:val="24"/>
        </w:rPr>
        <w:t>中跌落试验要求，经试验后，罐（桶）应无渗漏。</w:t>
      </w:r>
    </w:p>
    <w:p w14:paraId="78DD7326" w14:textId="77777777" w:rsidR="00427F79" w:rsidRPr="00D535A2" w:rsidRDefault="00427F79" w:rsidP="00D535A2">
      <w:pPr>
        <w:pStyle w:val="a2"/>
        <w:numPr>
          <w:ilvl w:val="3"/>
          <w:numId w:val="3"/>
        </w:numPr>
        <w:spacing w:beforeLines="0" w:before="0" w:afterLines="0" w:after="0" w:line="360" w:lineRule="auto"/>
        <w:rPr>
          <w:rFonts w:ascii="Times New Roman" w:eastAsia="宋体"/>
          <w:sz w:val="24"/>
          <w:szCs w:val="24"/>
        </w:rPr>
      </w:pPr>
      <w:r w:rsidRPr="00D535A2">
        <w:rPr>
          <w:rFonts w:ascii="Times New Roman" w:eastAsia="宋体"/>
          <w:sz w:val="24"/>
          <w:szCs w:val="24"/>
        </w:rPr>
        <w:t>堆码试验</w:t>
      </w:r>
    </w:p>
    <w:p w14:paraId="62976E24" w14:textId="77777777" w:rsidR="00427F79" w:rsidRPr="00D535A2" w:rsidRDefault="00427F79" w:rsidP="00D535A2">
      <w:pPr>
        <w:pStyle w:val="af8"/>
        <w:spacing w:line="360" w:lineRule="auto"/>
        <w:ind w:firstLine="480"/>
        <w:rPr>
          <w:rFonts w:ascii="Times New Roman"/>
          <w:sz w:val="24"/>
          <w:szCs w:val="24"/>
          <w:highlight w:val="yellow"/>
        </w:rPr>
      </w:pPr>
      <w:r w:rsidRPr="00D535A2">
        <w:rPr>
          <w:rFonts w:ascii="Times New Roman"/>
          <w:sz w:val="24"/>
          <w:szCs w:val="24"/>
        </w:rPr>
        <w:t>应符合</w:t>
      </w:r>
      <w:r w:rsidRPr="00D535A2">
        <w:rPr>
          <w:rFonts w:ascii="Times New Roman"/>
          <w:sz w:val="24"/>
          <w:szCs w:val="24"/>
        </w:rPr>
        <w:t>GB/T 17343</w:t>
      </w:r>
      <w:r w:rsidRPr="00D535A2">
        <w:rPr>
          <w:rFonts w:ascii="Times New Roman"/>
          <w:sz w:val="24"/>
          <w:szCs w:val="24"/>
        </w:rPr>
        <w:t>和</w:t>
      </w:r>
      <w:r w:rsidRPr="00D535A2">
        <w:rPr>
          <w:rFonts w:ascii="Times New Roman"/>
          <w:sz w:val="24"/>
          <w:szCs w:val="24"/>
        </w:rPr>
        <w:t>GB/T 15170</w:t>
      </w:r>
      <w:r w:rsidRPr="00D535A2">
        <w:rPr>
          <w:rFonts w:ascii="Times New Roman"/>
          <w:sz w:val="24"/>
          <w:szCs w:val="24"/>
        </w:rPr>
        <w:t>中堆码试验要求，经试验后，罐（桶）应无明显变形、破损。</w:t>
      </w:r>
    </w:p>
    <w:p w14:paraId="6669464C" w14:textId="77777777" w:rsidR="00427F79" w:rsidRPr="00D535A2" w:rsidRDefault="00427F79" w:rsidP="00D535A2">
      <w:pPr>
        <w:pStyle w:val="a2"/>
        <w:numPr>
          <w:ilvl w:val="3"/>
          <w:numId w:val="3"/>
        </w:numPr>
        <w:spacing w:beforeLines="0" w:before="0" w:afterLines="0" w:after="0" w:line="360" w:lineRule="auto"/>
        <w:rPr>
          <w:rFonts w:ascii="Times New Roman" w:eastAsia="宋体"/>
          <w:sz w:val="24"/>
          <w:szCs w:val="24"/>
        </w:rPr>
      </w:pPr>
      <w:r w:rsidRPr="00D535A2">
        <w:rPr>
          <w:rFonts w:ascii="Times New Roman" w:eastAsia="宋体"/>
          <w:sz w:val="24"/>
          <w:szCs w:val="24"/>
        </w:rPr>
        <w:t>提梁、提环强度试验</w:t>
      </w:r>
    </w:p>
    <w:p w14:paraId="6FBACF09" w14:textId="77777777" w:rsidR="00427F79" w:rsidRPr="00D535A2" w:rsidRDefault="00427F79" w:rsidP="00D535A2">
      <w:pPr>
        <w:pStyle w:val="af8"/>
        <w:spacing w:line="360" w:lineRule="auto"/>
        <w:ind w:firstLine="480"/>
        <w:rPr>
          <w:rFonts w:ascii="Times New Roman"/>
          <w:sz w:val="24"/>
          <w:szCs w:val="24"/>
        </w:rPr>
      </w:pPr>
      <w:r w:rsidRPr="00D535A2">
        <w:rPr>
          <w:rFonts w:ascii="Times New Roman"/>
          <w:sz w:val="24"/>
          <w:szCs w:val="24"/>
        </w:rPr>
        <w:t>应符合</w:t>
      </w:r>
      <w:r w:rsidRPr="00D535A2">
        <w:rPr>
          <w:rFonts w:ascii="Times New Roman"/>
          <w:sz w:val="24"/>
          <w:szCs w:val="24"/>
        </w:rPr>
        <w:t>GB/T 17343</w:t>
      </w:r>
      <w:r w:rsidRPr="00D535A2">
        <w:rPr>
          <w:rFonts w:ascii="Times New Roman"/>
          <w:sz w:val="24"/>
          <w:szCs w:val="24"/>
        </w:rPr>
        <w:t>和</w:t>
      </w:r>
      <w:r w:rsidRPr="00D535A2">
        <w:rPr>
          <w:rFonts w:ascii="Times New Roman"/>
          <w:sz w:val="24"/>
          <w:szCs w:val="24"/>
        </w:rPr>
        <w:t>GB/T 15170</w:t>
      </w:r>
      <w:r w:rsidRPr="00D535A2">
        <w:rPr>
          <w:rFonts w:ascii="Times New Roman"/>
          <w:sz w:val="24"/>
          <w:szCs w:val="24"/>
        </w:rPr>
        <w:t>中提梁、提环强度试验要求，经试验后，提梁与提环无脱落、无断裂。</w:t>
      </w:r>
    </w:p>
    <w:p w14:paraId="6CA58F04" w14:textId="77777777" w:rsidR="00427F79" w:rsidRPr="00D535A2" w:rsidRDefault="00427F79" w:rsidP="00D535A2">
      <w:pPr>
        <w:pStyle w:val="a2"/>
        <w:numPr>
          <w:ilvl w:val="3"/>
          <w:numId w:val="3"/>
        </w:numPr>
        <w:spacing w:beforeLines="0" w:before="0" w:afterLines="0" w:after="0" w:line="360" w:lineRule="auto"/>
        <w:rPr>
          <w:rFonts w:ascii="Times New Roman" w:eastAsia="宋体"/>
          <w:sz w:val="24"/>
          <w:szCs w:val="24"/>
        </w:rPr>
      </w:pPr>
      <w:r w:rsidRPr="00D535A2">
        <w:rPr>
          <w:rFonts w:ascii="Times New Roman" w:eastAsia="宋体" w:hint="eastAsia"/>
          <w:sz w:val="24"/>
          <w:szCs w:val="24"/>
        </w:rPr>
        <w:t>盖密封性</w:t>
      </w:r>
    </w:p>
    <w:p w14:paraId="266C8B4F" w14:textId="77777777" w:rsidR="00427F79" w:rsidRPr="006043A1" w:rsidRDefault="00427F79" w:rsidP="006043A1">
      <w:pPr>
        <w:pStyle w:val="a3"/>
        <w:spacing w:beforeLines="0" w:before="0" w:afterLines="0" w:after="0" w:line="360" w:lineRule="auto"/>
        <w:rPr>
          <w:rFonts w:ascii="Times New Roman" w:eastAsia="宋体"/>
          <w:sz w:val="24"/>
          <w:szCs w:val="24"/>
        </w:rPr>
      </w:pPr>
      <w:r w:rsidRPr="006043A1">
        <w:rPr>
          <w:rFonts w:ascii="Times New Roman" w:eastAsia="宋体" w:hint="eastAsia"/>
          <w:sz w:val="24"/>
          <w:szCs w:val="24"/>
        </w:rPr>
        <w:t>经试验后，盖与罐（桶）接合部位无漏气。</w:t>
      </w:r>
    </w:p>
    <w:p w14:paraId="2D291D1B" w14:textId="77777777" w:rsidR="00427F79" w:rsidRPr="006043A1" w:rsidRDefault="00427F79" w:rsidP="006043A1">
      <w:pPr>
        <w:pStyle w:val="a3"/>
        <w:spacing w:beforeLines="0" w:before="0" w:afterLines="0" w:after="0" w:line="360" w:lineRule="auto"/>
        <w:rPr>
          <w:rFonts w:ascii="Times New Roman" w:eastAsia="宋体"/>
          <w:sz w:val="24"/>
          <w:szCs w:val="24"/>
        </w:rPr>
      </w:pPr>
      <w:r w:rsidRPr="006043A1">
        <w:rPr>
          <w:rFonts w:ascii="Times New Roman" w:eastAsia="宋体" w:hint="eastAsia"/>
          <w:sz w:val="24"/>
          <w:szCs w:val="24"/>
        </w:rPr>
        <w:t>经试验后，盖与罐（桶）接合部位不漏油。</w:t>
      </w:r>
    </w:p>
    <w:p w14:paraId="1D4E729F" w14:textId="77777777" w:rsidR="00427F79" w:rsidRPr="006043A1" w:rsidRDefault="00427F79" w:rsidP="00D535A2">
      <w:pPr>
        <w:pStyle w:val="a2"/>
        <w:spacing w:before="156" w:afterLines="0" w:after="0" w:line="360" w:lineRule="auto"/>
        <w:rPr>
          <w:rFonts w:ascii="宋体" w:eastAsia="宋体" w:hAnsi="宋体"/>
          <w:b/>
          <w:bCs/>
          <w:sz w:val="24"/>
          <w:szCs w:val="24"/>
        </w:rPr>
      </w:pPr>
      <w:r w:rsidRPr="006043A1">
        <w:rPr>
          <w:rFonts w:ascii="宋体" w:eastAsia="宋体" w:hAnsi="宋体" w:hint="eastAsia"/>
          <w:b/>
          <w:bCs/>
          <w:sz w:val="24"/>
          <w:szCs w:val="24"/>
        </w:rPr>
        <w:t>相容性要求</w:t>
      </w:r>
    </w:p>
    <w:p w14:paraId="6590011F" w14:textId="77777777" w:rsidR="00427F79" w:rsidRPr="006043A1" w:rsidRDefault="00427F79" w:rsidP="00427F79">
      <w:pPr>
        <w:pStyle w:val="a"/>
        <w:numPr>
          <w:ilvl w:val="3"/>
          <w:numId w:val="3"/>
        </w:numPr>
        <w:spacing w:before="156" w:after="156"/>
        <w:rPr>
          <w:rFonts w:ascii="宋体" w:eastAsia="宋体" w:hAnsi="宋体"/>
          <w:sz w:val="24"/>
          <w:szCs w:val="24"/>
        </w:rPr>
      </w:pPr>
      <w:r w:rsidRPr="006043A1">
        <w:rPr>
          <w:rFonts w:ascii="宋体" w:eastAsia="宋体" w:hAnsi="宋体" w:hint="eastAsia"/>
          <w:sz w:val="24"/>
          <w:szCs w:val="24"/>
        </w:rPr>
        <w:lastRenderedPageBreak/>
        <w:t>供需双方可根据需要开展食用油脂与金属容器的相容性测试。</w:t>
      </w:r>
    </w:p>
    <w:p w14:paraId="6087E76A" w14:textId="77777777" w:rsidR="00427F79" w:rsidRPr="006043A1" w:rsidRDefault="00427F79" w:rsidP="00427F79">
      <w:pPr>
        <w:pStyle w:val="a"/>
        <w:numPr>
          <w:ilvl w:val="3"/>
          <w:numId w:val="3"/>
        </w:numPr>
        <w:spacing w:before="156" w:after="156"/>
        <w:rPr>
          <w:rFonts w:ascii="宋体" w:eastAsia="宋体" w:hAnsi="宋体"/>
          <w:sz w:val="24"/>
          <w:szCs w:val="24"/>
        </w:rPr>
      </w:pPr>
      <w:r w:rsidRPr="006043A1">
        <w:rPr>
          <w:rFonts w:ascii="宋体" w:eastAsia="宋体" w:hAnsi="宋体" w:hint="eastAsia"/>
          <w:sz w:val="24"/>
          <w:szCs w:val="24"/>
        </w:rPr>
        <w:t>金属容器使用之初或灌装食用油脂发生改变时，根据预期用途开展相容性试验，确保其符合使用要求。</w:t>
      </w:r>
    </w:p>
    <w:p w14:paraId="413EBE50" w14:textId="77777777" w:rsidR="00402362" w:rsidRPr="008C6035" w:rsidRDefault="00402362" w:rsidP="00F001FF">
      <w:pPr>
        <w:numPr>
          <w:ilvl w:val="0"/>
          <w:numId w:val="1"/>
        </w:numPr>
        <w:spacing w:line="300" w:lineRule="auto"/>
        <w:rPr>
          <w:b/>
          <w:color w:val="000000"/>
          <w:sz w:val="28"/>
          <w:szCs w:val="28"/>
        </w:rPr>
      </w:pPr>
      <w:bookmarkStart w:id="39" w:name="OLE_LINK75"/>
      <w:bookmarkStart w:id="40" w:name="OLE_LINK76"/>
      <w:bookmarkStart w:id="41" w:name="OLE_LINK24"/>
      <w:bookmarkStart w:id="42" w:name="OLE_LINK25"/>
      <w:bookmarkStart w:id="43" w:name="OLE_LINK45"/>
      <w:bookmarkStart w:id="44" w:name="OLE_LINK52"/>
      <w:bookmarkStart w:id="45" w:name="OLE_LINK151"/>
      <w:bookmarkStart w:id="46" w:name="OLE_LINK152"/>
      <w:r w:rsidRPr="008C6035">
        <w:rPr>
          <w:b/>
          <w:color w:val="000000"/>
          <w:sz w:val="28"/>
          <w:szCs w:val="28"/>
        </w:rPr>
        <w:t>主要试验（或验证）情况</w:t>
      </w:r>
    </w:p>
    <w:p w14:paraId="1F17E1D9" w14:textId="77777777" w:rsidR="00402362" w:rsidRPr="008C6035" w:rsidRDefault="00402362" w:rsidP="00F001FF">
      <w:pPr>
        <w:spacing w:line="300" w:lineRule="auto"/>
        <w:ind w:firstLine="480"/>
        <w:rPr>
          <w:color w:val="000000"/>
          <w:sz w:val="24"/>
        </w:rPr>
      </w:pPr>
      <w:bookmarkStart w:id="47" w:name="OLE_LINK67"/>
      <w:bookmarkStart w:id="48" w:name="OLE_LINK68"/>
      <w:bookmarkEnd w:id="39"/>
      <w:bookmarkEnd w:id="40"/>
      <w:r w:rsidRPr="008C6035">
        <w:rPr>
          <w:color w:val="000000"/>
          <w:sz w:val="24"/>
        </w:rPr>
        <w:t>本标准</w:t>
      </w:r>
      <w:bookmarkEnd w:id="47"/>
      <w:bookmarkEnd w:id="48"/>
      <w:r w:rsidRPr="008C6035">
        <w:rPr>
          <w:color w:val="000000"/>
          <w:sz w:val="24"/>
        </w:rPr>
        <w:t>所规定的技术要求已在长期的生产实践中得到验证</w:t>
      </w:r>
      <w:bookmarkStart w:id="49" w:name="OLE_LINK71"/>
      <w:bookmarkStart w:id="50" w:name="OLE_LINK72"/>
      <w:r w:rsidRPr="008C6035">
        <w:rPr>
          <w:color w:val="000000"/>
          <w:sz w:val="24"/>
        </w:rPr>
        <w:t>。因此标准技术内容</w:t>
      </w:r>
      <w:bookmarkEnd w:id="49"/>
      <w:bookmarkEnd w:id="50"/>
      <w:r w:rsidRPr="008C6035">
        <w:rPr>
          <w:color w:val="000000"/>
          <w:sz w:val="24"/>
        </w:rPr>
        <w:t>合理、可行，具有较强的适用性。</w:t>
      </w:r>
    </w:p>
    <w:p w14:paraId="7240130D" w14:textId="77777777" w:rsidR="00402362" w:rsidRPr="008C6035" w:rsidRDefault="00402362" w:rsidP="00F001FF">
      <w:pPr>
        <w:numPr>
          <w:ilvl w:val="0"/>
          <w:numId w:val="1"/>
        </w:numPr>
        <w:spacing w:line="300" w:lineRule="auto"/>
        <w:rPr>
          <w:b/>
          <w:color w:val="000000"/>
          <w:sz w:val="28"/>
          <w:szCs w:val="28"/>
        </w:rPr>
      </w:pPr>
      <w:bookmarkStart w:id="51" w:name="OLE_LINK77"/>
      <w:bookmarkStart w:id="52" w:name="OLE_LINK78"/>
      <w:r w:rsidRPr="008C6035">
        <w:rPr>
          <w:b/>
          <w:color w:val="000000"/>
          <w:sz w:val="28"/>
          <w:szCs w:val="28"/>
        </w:rPr>
        <w:t>标准中涉及专利的情况</w:t>
      </w:r>
    </w:p>
    <w:bookmarkEnd w:id="51"/>
    <w:bookmarkEnd w:id="52"/>
    <w:p w14:paraId="1F27D608" w14:textId="77777777" w:rsidR="00402362" w:rsidRPr="008C6035" w:rsidRDefault="00402362" w:rsidP="00F001FF">
      <w:pPr>
        <w:spacing w:line="300" w:lineRule="auto"/>
        <w:ind w:left="420"/>
        <w:rPr>
          <w:color w:val="000000"/>
          <w:sz w:val="24"/>
        </w:rPr>
      </w:pPr>
      <w:r w:rsidRPr="008C6035">
        <w:rPr>
          <w:color w:val="000000"/>
          <w:sz w:val="24"/>
        </w:rPr>
        <w:t>本标准</w:t>
      </w:r>
      <w:bookmarkStart w:id="53" w:name="OLE_LINK79"/>
      <w:bookmarkStart w:id="54" w:name="OLE_LINK80"/>
      <w:r w:rsidRPr="008C6035">
        <w:rPr>
          <w:color w:val="000000"/>
          <w:sz w:val="24"/>
        </w:rPr>
        <w:t>不涉及专利问题。</w:t>
      </w:r>
      <w:bookmarkEnd w:id="53"/>
      <w:bookmarkEnd w:id="54"/>
    </w:p>
    <w:p w14:paraId="564AB191" w14:textId="6CB21ED5" w:rsidR="00402362" w:rsidRPr="008C6035" w:rsidRDefault="00402362" w:rsidP="00F001FF">
      <w:pPr>
        <w:numPr>
          <w:ilvl w:val="0"/>
          <w:numId w:val="1"/>
        </w:numPr>
        <w:spacing w:line="300" w:lineRule="auto"/>
        <w:rPr>
          <w:b/>
          <w:color w:val="000000"/>
          <w:sz w:val="28"/>
          <w:szCs w:val="28"/>
        </w:rPr>
      </w:pPr>
      <w:r w:rsidRPr="008C6035">
        <w:rPr>
          <w:b/>
          <w:color w:val="000000"/>
          <w:sz w:val="28"/>
          <w:szCs w:val="28"/>
        </w:rPr>
        <w:t>预期达到的社会效益、对产业发展的作用等情况</w:t>
      </w:r>
    </w:p>
    <w:p w14:paraId="57466231" w14:textId="19E8472E" w:rsidR="00FF4190" w:rsidRPr="00FA46A7" w:rsidRDefault="00FF4190" w:rsidP="00B73A9A">
      <w:pPr>
        <w:spacing w:line="360" w:lineRule="auto"/>
        <w:ind w:firstLineChars="200" w:firstLine="480"/>
        <w:rPr>
          <w:color w:val="000000"/>
          <w:sz w:val="24"/>
        </w:rPr>
      </w:pPr>
      <w:r w:rsidRPr="00FA46A7">
        <w:rPr>
          <w:color w:val="000000"/>
          <w:sz w:val="24"/>
        </w:rPr>
        <w:t>20</w:t>
      </w:r>
      <w:r w:rsidRPr="00FA46A7">
        <w:rPr>
          <w:color w:val="000000"/>
          <w:sz w:val="24"/>
        </w:rPr>
        <w:t>世纪</w:t>
      </w:r>
      <w:r w:rsidRPr="00FA46A7">
        <w:rPr>
          <w:color w:val="000000"/>
          <w:sz w:val="24"/>
        </w:rPr>
        <w:t>90</w:t>
      </w:r>
      <w:r w:rsidRPr="00FA46A7">
        <w:rPr>
          <w:color w:val="000000"/>
          <w:sz w:val="24"/>
        </w:rPr>
        <w:t>年代以后，我国的食用油行业发展迅速，目前小包装食用油的发展带动了作为配套服务的食用油包装的发展。随着消费者对科普知识的认识的提高，越来越多的消费者认识到塑料装的食用油在储存的过程中，受到油脂水分、杂质、热和光照等的影响，使其游离脂肪酸的含量增高，进而发生复杂的化学变化，引起油脂的劣变。而金属容器包装材料正好能够及时弥补这些劣势，同时也能提高食用油的保质期限。日本、韩国、美国等国家地区在食用油包装上早就使用金属罐包装，我国与发达国家之间还是存在着差距，这与我国人民的生活习惯有关。据统计，在西欧金属包装每万吨铁耗材创造的效益是</w:t>
      </w:r>
      <w:r w:rsidRPr="00FA46A7">
        <w:rPr>
          <w:color w:val="000000"/>
          <w:sz w:val="24"/>
        </w:rPr>
        <w:t>3.2</w:t>
      </w:r>
      <w:r w:rsidRPr="00FA46A7">
        <w:rPr>
          <w:color w:val="000000"/>
          <w:sz w:val="24"/>
        </w:rPr>
        <w:t>亿元，中国为</w:t>
      </w:r>
      <w:r w:rsidRPr="00FA46A7">
        <w:rPr>
          <w:color w:val="000000"/>
          <w:sz w:val="24"/>
        </w:rPr>
        <w:t>1.9</w:t>
      </w:r>
      <w:r w:rsidRPr="00FA46A7">
        <w:rPr>
          <w:color w:val="000000"/>
          <w:sz w:val="24"/>
        </w:rPr>
        <w:t>亿元。</w:t>
      </w:r>
    </w:p>
    <w:p w14:paraId="57BA5EF7" w14:textId="77777777" w:rsidR="00FF4190" w:rsidRPr="00FA46A7" w:rsidRDefault="00FF4190" w:rsidP="00B73A9A">
      <w:pPr>
        <w:spacing w:line="360" w:lineRule="auto"/>
        <w:ind w:firstLineChars="200" w:firstLine="480"/>
        <w:rPr>
          <w:color w:val="000000"/>
          <w:sz w:val="24"/>
        </w:rPr>
      </w:pPr>
      <w:r w:rsidRPr="00FA46A7">
        <w:rPr>
          <w:color w:val="000000"/>
          <w:sz w:val="24"/>
        </w:rPr>
        <w:t>目前，在原材料持续涨价且利用效率低下的情况下，造成了资源的严重浪费，另外，金属包装产业的集中度不高，又没形成规模效应，这一切都需要市场机制来发挥作用，同时给行业的整合者创造了机遇，一旦市场需求被激发，将带动整个行业快速发展。现在的食用油金属罐产品销售有明显的上升。</w:t>
      </w:r>
      <w:r w:rsidRPr="00FA46A7">
        <w:rPr>
          <w:color w:val="000000"/>
          <w:sz w:val="24"/>
        </w:rPr>
        <w:t>2017</w:t>
      </w:r>
      <w:r w:rsidRPr="00FA46A7">
        <w:rPr>
          <w:color w:val="000000"/>
          <w:sz w:val="24"/>
        </w:rPr>
        <w:t>年食用油脂罐市场约</w:t>
      </w:r>
      <w:r w:rsidRPr="00FA46A7">
        <w:rPr>
          <w:color w:val="000000"/>
          <w:sz w:val="24"/>
        </w:rPr>
        <w:t>30000</w:t>
      </w:r>
      <w:r w:rsidRPr="00FA46A7">
        <w:rPr>
          <w:color w:val="000000"/>
          <w:sz w:val="24"/>
        </w:rPr>
        <w:t>万罐，主要为高端油脂产品使用，其中出口占</w:t>
      </w:r>
      <w:r w:rsidRPr="00FA46A7">
        <w:rPr>
          <w:color w:val="000000"/>
          <w:sz w:val="24"/>
        </w:rPr>
        <w:t xml:space="preserve">10% </w:t>
      </w:r>
      <w:r w:rsidRPr="00FA46A7">
        <w:rPr>
          <w:color w:val="000000"/>
          <w:sz w:val="24"/>
        </w:rPr>
        <w:t>左右。未来随着消费结构变化，市场对食用金属罐的需求逐渐增大，每年以</w:t>
      </w:r>
      <w:r w:rsidRPr="00FA46A7">
        <w:rPr>
          <w:color w:val="000000"/>
          <w:sz w:val="24"/>
        </w:rPr>
        <w:t>20-30%</w:t>
      </w:r>
      <w:r w:rsidRPr="00FA46A7">
        <w:rPr>
          <w:color w:val="000000"/>
          <w:sz w:val="24"/>
        </w:rPr>
        <w:t>的速度增长。</w:t>
      </w:r>
    </w:p>
    <w:p w14:paraId="0855B99C" w14:textId="6FB018F2" w:rsidR="00302874" w:rsidRPr="00883ECD" w:rsidRDefault="00FF4190" w:rsidP="00B73A9A">
      <w:pPr>
        <w:spacing w:line="360" w:lineRule="auto"/>
        <w:ind w:firstLineChars="200" w:firstLine="480"/>
        <w:rPr>
          <w:color w:val="000000"/>
          <w:sz w:val="24"/>
        </w:rPr>
      </w:pPr>
      <w:r w:rsidRPr="00FA46A7">
        <w:rPr>
          <w:color w:val="000000"/>
          <w:sz w:val="24"/>
        </w:rPr>
        <w:t>我国食用油脂包装用金属容器罐型规格较为繁杂，罐口参差不齐，批量生产难度大；罐口与密封盖配合部位易渗漏，且配合使用的密封盖资源依赖于进口，导致我国与国外的产业竞争风险较大。目前，我国尚无该类产品标准，产品生产主要参考其他金属容器标准，存在较大隐患，该标准的制定将统一产品质量技术</w:t>
      </w:r>
      <w:r w:rsidRPr="00FA46A7">
        <w:rPr>
          <w:color w:val="000000"/>
          <w:sz w:val="24"/>
        </w:rPr>
        <w:lastRenderedPageBreak/>
        <w:t>要求，规范行业，降低产业竞争风险</w:t>
      </w:r>
      <w:r w:rsidRPr="00FF4190">
        <w:rPr>
          <w:rFonts w:hint="eastAsia"/>
          <w:color w:val="000000"/>
          <w:sz w:val="24"/>
        </w:rPr>
        <w:t>。</w:t>
      </w:r>
    </w:p>
    <w:p w14:paraId="74181B43" w14:textId="77777777" w:rsidR="00402362" w:rsidRPr="008C6035" w:rsidRDefault="00402362" w:rsidP="00F001FF">
      <w:pPr>
        <w:numPr>
          <w:ilvl w:val="0"/>
          <w:numId w:val="1"/>
        </w:numPr>
        <w:spacing w:line="300" w:lineRule="auto"/>
        <w:rPr>
          <w:b/>
          <w:color w:val="000000"/>
          <w:sz w:val="28"/>
          <w:szCs w:val="28"/>
        </w:rPr>
      </w:pPr>
      <w:bookmarkStart w:id="55" w:name="OLE_LINK95"/>
      <w:bookmarkStart w:id="56" w:name="OLE_LINK96"/>
      <w:bookmarkStart w:id="57" w:name="OLE_LINK101"/>
      <w:bookmarkStart w:id="58" w:name="OLE_LINK81"/>
      <w:bookmarkStart w:id="59" w:name="OLE_LINK82"/>
      <w:r w:rsidRPr="008C6035">
        <w:rPr>
          <w:b/>
          <w:color w:val="000000"/>
          <w:sz w:val="28"/>
          <w:szCs w:val="28"/>
        </w:rPr>
        <w:t>与国际、国外对比情况</w:t>
      </w:r>
    </w:p>
    <w:bookmarkEnd w:id="55"/>
    <w:bookmarkEnd w:id="56"/>
    <w:bookmarkEnd w:id="57"/>
    <w:p w14:paraId="5BDAD100" w14:textId="1C991FD0" w:rsidR="00402362" w:rsidRPr="00FA46A7" w:rsidRDefault="00402362" w:rsidP="00B73A9A">
      <w:pPr>
        <w:spacing w:line="360" w:lineRule="auto"/>
        <w:rPr>
          <w:color w:val="000000"/>
          <w:sz w:val="24"/>
        </w:rPr>
      </w:pPr>
      <w:r w:rsidRPr="008C6035">
        <w:rPr>
          <w:color w:val="000000"/>
          <w:sz w:val="24"/>
        </w:rPr>
        <w:t xml:space="preserve">   </w:t>
      </w:r>
      <w:r w:rsidR="00E63BB9" w:rsidRPr="00FA46A7">
        <w:rPr>
          <w:color w:val="000000"/>
          <w:sz w:val="24"/>
        </w:rPr>
        <w:t>关于国际方面，目前无</w:t>
      </w:r>
      <w:r w:rsidR="00E63BB9" w:rsidRPr="00FA46A7">
        <w:rPr>
          <w:color w:val="000000"/>
          <w:sz w:val="24"/>
        </w:rPr>
        <w:t>ISO</w:t>
      </w:r>
      <w:r w:rsidR="00E63BB9" w:rsidRPr="00FA46A7">
        <w:rPr>
          <w:color w:val="000000"/>
          <w:sz w:val="24"/>
        </w:rPr>
        <w:t>有关食用油罐的相关标准。而相对于包装密封性检测要求可参考美国材料与试验协会实施的标准《</w:t>
      </w:r>
      <w:r w:rsidR="00E63BB9" w:rsidRPr="00FA46A7">
        <w:rPr>
          <w:color w:val="000000"/>
          <w:sz w:val="24"/>
        </w:rPr>
        <w:t xml:space="preserve">ASTM D5094-2004 </w:t>
      </w:r>
      <w:r w:rsidR="00E63BB9" w:rsidRPr="00FA46A7">
        <w:rPr>
          <w:color w:val="000000"/>
          <w:sz w:val="24"/>
        </w:rPr>
        <w:t>加螺纹或有耳型密封罩容器中液体泄漏总量的标准测试方法》、《</w:t>
      </w:r>
      <w:r w:rsidR="00E63BB9" w:rsidRPr="00FA46A7">
        <w:rPr>
          <w:color w:val="000000"/>
          <w:sz w:val="24"/>
        </w:rPr>
        <w:t xml:space="preserve">ASTM D4991-07 </w:t>
      </w:r>
      <w:r w:rsidR="00E63BB9" w:rsidRPr="00FA46A7">
        <w:rPr>
          <w:color w:val="000000"/>
          <w:sz w:val="24"/>
        </w:rPr>
        <w:t>采用真空法对空硬质容器进行泄漏试验标准测试方法</w:t>
      </w:r>
      <w:r w:rsidR="00E63BB9" w:rsidRPr="00FA46A7">
        <w:rPr>
          <w:color w:val="000000"/>
          <w:sz w:val="24"/>
        </w:rPr>
        <w:t xml:space="preserve"> </w:t>
      </w:r>
      <w:r w:rsidR="00E63BB9" w:rsidRPr="00FA46A7">
        <w:rPr>
          <w:color w:val="000000"/>
          <w:sz w:val="24"/>
        </w:rPr>
        <w:t>》。</w:t>
      </w:r>
      <w:r w:rsidRPr="00FA46A7">
        <w:rPr>
          <w:color w:val="000000"/>
          <w:sz w:val="24"/>
        </w:rPr>
        <w:t>本标准没有采用国际标准。</w:t>
      </w:r>
    </w:p>
    <w:p w14:paraId="7490C9FC" w14:textId="77777777" w:rsidR="00402362" w:rsidRPr="00FA46A7" w:rsidRDefault="00402362" w:rsidP="00B73A9A">
      <w:pPr>
        <w:spacing w:line="360" w:lineRule="auto"/>
        <w:rPr>
          <w:color w:val="000000"/>
          <w:sz w:val="24"/>
        </w:rPr>
      </w:pPr>
      <w:bookmarkStart w:id="60" w:name="OLE_LINK87"/>
      <w:bookmarkStart w:id="61" w:name="OLE_LINK88"/>
      <w:r w:rsidRPr="00FA46A7">
        <w:rPr>
          <w:color w:val="000000"/>
          <w:sz w:val="24"/>
        </w:rPr>
        <w:t xml:space="preserve">  </w:t>
      </w:r>
      <w:bookmarkEnd w:id="41"/>
      <w:bookmarkEnd w:id="42"/>
      <w:bookmarkEnd w:id="43"/>
      <w:bookmarkEnd w:id="44"/>
      <w:bookmarkEnd w:id="58"/>
      <w:bookmarkEnd w:id="59"/>
      <w:bookmarkEnd w:id="60"/>
      <w:bookmarkEnd w:id="61"/>
      <w:r w:rsidRPr="00FA46A7">
        <w:rPr>
          <w:color w:val="000000"/>
          <w:sz w:val="24"/>
        </w:rPr>
        <w:t xml:space="preserve"> </w:t>
      </w:r>
      <w:r w:rsidRPr="00FA46A7">
        <w:rPr>
          <w:color w:val="000000"/>
          <w:sz w:val="24"/>
        </w:rPr>
        <w:t>本标准水平</w:t>
      </w:r>
      <w:r w:rsidRPr="00FA46A7">
        <w:rPr>
          <w:sz w:val="24"/>
        </w:rPr>
        <w:t>为国内先进水平。</w:t>
      </w:r>
    </w:p>
    <w:p w14:paraId="71A1B258" w14:textId="77777777" w:rsidR="00402362" w:rsidRPr="008C6035" w:rsidRDefault="00402362" w:rsidP="00F001FF">
      <w:pPr>
        <w:numPr>
          <w:ilvl w:val="0"/>
          <w:numId w:val="1"/>
        </w:numPr>
        <w:spacing w:line="300" w:lineRule="auto"/>
        <w:rPr>
          <w:b/>
          <w:color w:val="000000"/>
          <w:sz w:val="28"/>
          <w:szCs w:val="28"/>
        </w:rPr>
      </w:pPr>
      <w:bookmarkStart w:id="62" w:name="OLE_LINK102"/>
      <w:bookmarkStart w:id="63" w:name="OLE_LINK103"/>
      <w:r w:rsidRPr="008C6035">
        <w:rPr>
          <w:b/>
          <w:color w:val="000000"/>
          <w:sz w:val="28"/>
          <w:szCs w:val="28"/>
        </w:rPr>
        <w:t>在标准体系表中的位置，与现行相关法律、法规、规章及相关标准，特别是强制性标准的协调性</w:t>
      </w:r>
    </w:p>
    <w:bookmarkEnd w:id="62"/>
    <w:bookmarkEnd w:id="63"/>
    <w:p w14:paraId="0F4D5A99" w14:textId="77777777" w:rsidR="00402362" w:rsidRPr="008C6035" w:rsidRDefault="00402362" w:rsidP="00F001FF">
      <w:pPr>
        <w:spacing w:line="300" w:lineRule="auto"/>
        <w:ind w:firstLine="435"/>
        <w:rPr>
          <w:color w:val="000000"/>
          <w:sz w:val="24"/>
        </w:rPr>
      </w:pPr>
      <w:r w:rsidRPr="008C6035">
        <w:rPr>
          <w:color w:val="000000"/>
          <w:sz w:val="24"/>
        </w:rPr>
        <w:t>本标准与现行相关法律、法规、规章及相关标准协调一致。</w:t>
      </w:r>
    </w:p>
    <w:p w14:paraId="25995203" w14:textId="77777777" w:rsidR="00402362" w:rsidRPr="008C6035" w:rsidRDefault="00402362" w:rsidP="00F001FF">
      <w:pPr>
        <w:numPr>
          <w:ilvl w:val="0"/>
          <w:numId w:val="1"/>
        </w:numPr>
        <w:spacing w:line="300" w:lineRule="auto"/>
        <w:rPr>
          <w:b/>
          <w:color w:val="000000"/>
          <w:sz w:val="28"/>
          <w:szCs w:val="28"/>
        </w:rPr>
      </w:pPr>
      <w:bookmarkStart w:id="64" w:name="OLE_LINK106"/>
      <w:bookmarkStart w:id="65" w:name="OLE_LINK107"/>
      <w:bookmarkStart w:id="66" w:name="OLE_LINK104"/>
      <w:bookmarkStart w:id="67" w:name="OLE_LINK105"/>
      <w:r w:rsidRPr="008C6035">
        <w:rPr>
          <w:b/>
          <w:color w:val="000000"/>
          <w:sz w:val="28"/>
          <w:szCs w:val="28"/>
        </w:rPr>
        <w:t>重大分歧意见的处理经过和依据</w:t>
      </w:r>
      <w:bookmarkEnd w:id="64"/>
      <w:bookmarkEnd w:id="65"/>
    </w:p>
    <w:bookmarkEnd w:id="66"/>
    <w:bookmarkEnd w:id="67"/>
    <w:p w14:paraId="05EBF9EF" w14:textId="77777777" w:rsidR="00402362" w:rsidRPr="008C6035" w:rsidRDefault="00402362" w:rsidP="00F001FF">
      <w:pPr>
        <w:spacing w:line="300" w:lineRule="auto"/>
        <w:ind w:firstLine="435"/>
        <w:rPr>
          <w:color w:val="000000"/>
          <w:sz w:val="24"/>
        </w:rPr>
      </w:pPr>
      <w:r w:rsidRPr="008C6035">
        <w:rPr>
          <w:color w:val="000000"/>
          <w:sz w:val="24"/>
        </w:rPr>
        <w:t>无。</w:t>
      </w:r>
    </w:p>
    <w:p w14:paraId="48E00C2F" w14:textId="77777777" w:rsidR="00402362" w:rsidRPr="008C6035" w:rsidRDefault="00402362" w:rsidP="00F001FF">
      <w:pPr>
        <w:numPr>
          <w:ilvl w:val="0"/>
          <w:numId w:val="1"/>
        </w:numPr>
        <w:spacing w:line="300" w:lineRule="auto"/>
        <w:rPr>
          <w:b/>
          <w:color w:val="000000"/>
          <w:sz w:val="28"/>
          <w:szCs w:val="28"/>
        </w:rPr>
      </w:pPr>
      <w:r w:rsidRPr="008C6035">
        <w:rPr>
          <w:b/>
          <w:color w:val="000000"/>
          <w:sz w:val="28"/>
          <w:szCs w:val="28"/>
        </w:rPr>
        <w:t>标准性质的建议说明</w:t>
      </w:r>
    </w:p>
    <w:p w14:paraId="5640300E" w14:textId="77777777" w:rsidR="00402362" w:rsidRPr="008C6035" w:rsidRDefault="00402362" w:rsidP="00F001FF">
      <w:pPr>
        <w:spacing w:line="300" w:lineRule="auto"/>
        <w:ind w:firstLine="435"/>
        <w:rPr>
          <w:color w:val="000000"/>
          <w:sz w:val="24"/>
        </w:rPr>
      </w:pPr>
      <w:r w:rsidRPr="008C6035">
        <w:rPr>
          <w:color w:val="000000"/>
          <w:sz w:val="24"/>
        </w:rPr>
        <w:t>建议本标准的性质为</w:t>
      </w:r>
      <w:r w:rsidRPr="008C6035">
        <w:rPr>
          <w:color w:val="000000" w:themeColor="text1"/>
          <w:sz w:val="24"/>
        </w:rPr>
        <w:t>推荐性</w:t>
      </w:r>
      <w:r w:rsidRPr="008C6035">
        <w:rPr>
          <w:color w:val="000000"/>
          <w:sz w:val="24"/>
        </w:rPr>
        <w:t>行业标准。</w:t>
      </w:r>
    </w:p>
    <w:p w14:paraId="77805FC6" w14:textId="77777777" w:rsidR="00402362" w:rsidRPr="008C6035" w:rsidRDefault="00402362" w:rsidP="00F001FF">
      <w:pPr>
        <w:numPr>
          <w:ilvl w:val="0"/>
          <w:numId w:val="1"/>
        </w:numPr>
        <w:spacing w:line="300" w:lineRule="auto"/>
        <w:rPr>
          <w:b/>
          <w:color w:val="000000"/>
          <w:sz w:val="28"/>
          <w:szCs w:val="28"/>
        </w:rPr>
      </w:pPr>
      <w:bookmarkStart w:id="68" w:name="OLE_LINK108"/>
      <w:bookmarkStart w:id="69" w:name="OLE_LINK109"/>
      <w:r w:rsidRPr="008C6035">
        <w:rPr>
          <w:b/>
          <w:color w:val="000000"/>
          <w:sz w:val="28"/>
          <w:szCs w:val="28"/>
        </w:rPr>
        <w:t>贯彻标准的要求和措施建议</w:t>
      </w:r>
    </w:p>
    <w:bookmarkEnd w:id="68"/>
    <w:bookmarkEnd w:id="69"/>
    <w:p w14:paraId="12E73534" w14:textId="69CB9D40" w:rsidR="00402362" w:rsidRPr="008C6035" w:rsidRDefault="00402362" w:rsidP="00F001FF">
      <w:pPr>
        <w:spacing w:line="300" w:lineRule="auto"/>
        <w:ind w:firstLine="435"/>
        <w:rPr>
          <w:color w:val="000000"/>
          <w:sz w:val="24"/>
        </w:rPr>
      </w:pPr>
      <w:r w:rsidRPr="008C6035">
        <w:rPr>
          <w:color w:val="000000"/>
          <w:sz w:val="24"/>
        </w:rPr>
        <w:t>建议本标准批准发布</w:t>
      </w:r>
      <w:r w:rsidR="00302874" w:rsidRPr="008C6035">
        <w:rPr>
          <w:color w:val="000000"/>
          <w:sz w:val="24"/>
        </w:rPr>
        <w:t>6</w:t>
      </w:r>
      <w:r w:rsidRPr="008C6035">
        <w:rPr>
          <w:color w:val="000000"/>
          <w:sz w:val="24"/>
        </w:rPr>
        <w:t>个月后实施。</w:t>
      </w:r>
    </w:p>
    <w:p w14:paraId="4AF0D28C" w14:textId="77777777" w:rsidR="00402362" w:rsidRPr="008C6035" w:rsidRDefault="00402362" w:rsidP="00F001FF">
      <w:pPr>
        <w:numPr>
          <w:ilvl w:val="0"/>
          <w:numId w:val="1"/>
        </w:numPr>
        <w:spacing w:line="300" w:lineRule="auto"/>
        <w:rPr>
          <w:b/>
          <w:color w:val="000000"/>
          <w:sz w:val="28"/>
          <w:szCs w:val="28"/>
        </w:rPr>
      </w:pPr>
      <w:r w:rsidRPr="008C6035">
        <w:rPr>
          <w:b/>
          <w:color w:val="000000"/>
          <w:sz w:val="28"/>
          <w:szCs w:val="28"/>
        </w:rPr>
        <w:t>废止现行相关标准的建议</w:t>
      </w:r>
    </w:p>
    <w:p w14:paraId="13CA29B7" w14:textId="77777777" w:rsidR="00402362" w:rsidRPr="008C6035" w:rsidRDefault="00402362" w:rsidP="00F001FF">
      <w:pPr>
        <w:spacing w:line="300" w:lineRule="auto"/>
        <w:ind w:firstLine="435"/>
        <w:rPr>
          <w:color w:val="000000"/>
          <w:sz w:val="24"/>
        </w:rPr>
      </w:pPr>
      <w:r w:rsidRPr="008C6035">
        <w:rPr>
          <w:color w:val="000000"/>
          <w:sz w:val="24"/>
        </w:rPr>
        <w:t>无。</w:t>
      </w:r>
    </w:p>
    <w:p w14:paraId="4DAF17B0" w14:textId="77777777" w:rsidR="00402362" w:rsidRPr="008C6035" w:rsidRDefault="00402362" w:rsidP="00F001FF">
      <w:pPr>
        <w:numPr>
          <w:ilvl w:val="0"/>
          <w:numId w:val="1"/>
        </w:numPr>
        <w:spacing w:line="300" w:lineRule="auto"/>
        <w:rPr>
          <w:b/>
          <w:color w:val="000000"/>
          <w:sz w:val="28"/>
          <w:szCs w:val="28"/>
        </w:rPr>
      </w:pPr>
      <w:bookmarkStart w:id="70" w:name="OLE_LINK110"/>
      <w:bookmarkStart w:id="71" w:name="OLE_LINK111"/>
      <w:r w:rsidRPr="008C6035">
        <w:rPr>
          <w:b/>
          <w:color w:val="000000"/>
          <w:sz w:val="28"/>
          <w:szCs w:val="28"/>
        </w:rPr>
        <w:t>其他应予说明的事项</w:t>
      </w:r>
      <w:bookmarkStart w:id="72" w:name="OLE_LINK5"/>
      <w:bookmarkStart w:id="73" w:name="OLE_LINK6"/>
      <w:bookmarkEnd w:id="1"/>
      <w:bookmarkEnd w:id="31"/>
      <w:bookmarkEnd w:id="34"/>
      <w:bookmarkEnd w:id="35"/>
      <w:bookmarkEnd w:id="45"/>
      <w:bookmarkEnd w:id="46"/>
      <w:bookmarkEnd w:id="70"/>
      <w:bookmarkEnd w:id="71"/>
    </w:p>
    <w:bookmarkEnd w:id="72"/>
    <w:bookmarkEnd w:id="73"/>
    <w:p w14:paraId="512C9C58" w14:textId="5D7667FC" w:rsidR="001F1708" w:rsidRPr="008C6035" w:rsidRDefault="00E63BB9" w:rsidP="00F001FF">
      <w:pPr>
        <w:spacing w:line="300" w:lineRule="auto"/>
        <w:ind w:firstLine="435"/>
        <w:rPr>
          <w:color w:val="000000"/>
          <w:sz w:val="24"/>
        </w:rPr>
      </w:pPr>
      <w:r>
        <w:rPr>
          <w:rFonts w:hint="eastAsia"/>
          <w:color w:val="000000"/>
          <w:sz w:val="24"/>
        </w:rPr>
        <w:t>无。</w:t>
      </w:r>
    </w:p>
    <w:sectPr w:rsidR="001F1708" w:rsidRPr="008C6035">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9797" w14:textId="77777777" w:rsidR="001B04B8" w:rsidRDefault="001B04B8">
      <w:r>
        <w:separator/>
      </w:r>
    </w:p>
  </w:endnote>
  <w:endnote w:type="continuationSeparator" w:id="0">
    <w:p w14:paraId="636A9B74" w14:textId="77777777" w:rsidR="001B04B8" w:rsidRDefault="001B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C592" w14:textId="77777777" w:rsidR="004F5E2A" w:rsidRDefault="004F5E2A" w:rsidP="00F72D9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93F4A4D" w14:textId="77777777" w:rsidR="004F5E2A" w:rsidRDefault="004F5E2A" w:rsidP="00F72D9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8DD5" w14:textId="77777777" w:rsidR="004F5E2A" w:rsidRDefault="004F5E2A" w:rsidP="00F72D9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11</w:t>
    </w:r>
    <w:r>
      <w:rPr>
        <w:rStyle w:val="ad"/>
      </w:rPr>
      <w:fldChar w:fldCharType="end"/>
    </w:r>
  </w:p>
  <w:p w14:paraId="28E1EABD" w14:textId="77777777" w:rsidR="004F5E2A" w:rsidRDefault="004F5E2A" w:rsidP="00F72D9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E150" w14:textId="77777777" w:rsidR="001B04B8" w:rsidRDefault="001B04B8">
      <w:r>
        <w:separator/>
      </w:r>
    </w:p>
  </w:footnote>
  <w:footnote w:type="continuationSeparator" w:id="0">
    <w:p w14:paraId="1A74FEF1" w14:textId="77777777" w:rsidR="001B04B8" w:rsidRDefault="001B0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A03"/>
    <w:multiLevelType w:val="hybridMultilevel"/>
    <w:tmpl w:val="505095F8"/>
    <w:lvl w:ilvl="0" w:tplc="E350104A">
      <w:start w:val="1"/>
      <w:numFmt w:val="decimal"/>
      <w:lvlText w:val="%1."/>
      <w:lvlJc w:val="left"/>
      <w:pPr>
        <w:tabs>
          <w:tab w:val="num" w:pos="720"/>
        </w:tabs>
        <w:ind w:left="720" w:hanging="360"/>
      </w:pPr>
    </w:lvl>
    <w:lvl w:ilvl="1" w:tplc="633210C0" w:tentative="1">
      <w:start w:val="1"/>
      <w:numFmt w:val="decimal"/>
      <w:lvlText w:val="%2."/>
      <w:lvlJc w:val="left"/>
      <w:pPr>
        <w:tabs>
          <w:tab w:val="num" w:pos="1440"/>
        </w:tabs>
        <w:ind w:left="1440" w:hanging="360"/>
      </w:pPr>
    </w:lvl>
    <w:lvl w:ilvl="2" w:tplc="09FE97B4" w:tentative="1">
      <w:start w:val="1"/>
      <w:numFmt w:val="decimal"/>
      <w:lvlText w:val="%3."/>
      <w:lvlJc w:val="left"/>
      <w:pPr>
        <w:tabs>
          <w:tab w:val="num" w:pos="2160"/>
        </w:tabs>
        <w:ind w:left="2160" w:hanging="360"/>
      </w:pPr>
    </w:lvl>
    <w:lvl w:ilvl="3" w:tplc="7F00925A" w:tentative="1">
      <w:start w:val="1"/>
      <w:numFmt w:val="decimal"/>
      <w:pStyle w:val="a"/>
      <w:lvlText w:val="%4."/>
      <w:lvlJc w:val="left"/>
      <w:pPr>
        <w:tabs>
          <w:tab w:val="num" w:pos="2880"/>
        </w:tabs>
        <w:ind w:left="2880" w:hanging="360"/>
      </w:pPr>
    </w:lvl>
    <w:lvl w:ilvl="4" w:tplc="0DDE72B0" w:tentative="1">
      <w:start w:val="1"/>
      <w:numFmt w:val="decimal"/>
      <w:lvlText w:val="%5."/>
      <w:lvlJc w:val="left"/>
      <w:pPr>
        <w:tabs>
          <w:tab w:val="num" w:pos="3600"/>
        </w:tabs>
        <w:ind w:left="3600" w:hanging="360"/>
      </w:pPr>
    </w:lvl>
    <w:lvl w:ilvl="5" w:tplc="3CEC8630" w:tentative="1">
      <w:start w:val="1"/>
      <w:numFmt w:val="decimal"/>
      <w:lvlText w:val="%6."/>
      <w:lvlJc w:val="left"/>
      <w:pPr>
        <w:tabs>
          <w:tab w:val="num" w:pos="4320"/>
        </w:tabs>
        <w:ind w:left="4320" w:hanging="360"/>
      </w:pPr>
    </w:lvl>
    <w:lvl w:ilvl="6" w:tplc="67848E16" w:tentative="1">
      <w:start w:val="1"/>
      <w:numFmt w:val="decimal"/>
      <w:lvlText w:val="%7."/>
      <w:lvlJc w:val="left"/>
      <w:pPr>
        <w:tabs>
          <w:tab w:val="num" w:pos="5040"/>
        </w:tabs>
        <w:ind w:left="5040" w:hanging="360"/>
      </w:pPr>
    </w:lvl>
    <w:lvl w:ilvl="7" w:tplc="4ACCDA7E" w:tentative="1">
      <w:start w:val="1"/>
      <w:numFmt w:val="decimal"/>
      <w:lvlText w:val="%8."/>
      <w:lvlJc w:val="left"/>
      <w:pPr>
        <w:tabs>
          <w:tab w:val="num" w:pos="5760"/>
        </w:tabs>
        <w:ind w:left="5760" w:hanging="360"/>
      </w:pPr>
    </w:lvl>
    <w:lvl w:ilvl="8" w:tplc="AEEABB8A" w:tentative="1">
      <w:start w:val="1"/>
      <w:numFmt w:val="decimal"/>
      <w:lvlText w:val="%9."/>
      <w:lvlJc w:val="left"/>
      <w:pPr>
        <w:tabs>
          <w:tab w:val="num" w:pos="6480"/>
        </w:tabs>
        <w:ind w:left="6480" w:hanging="360"/>
      </w:pPr>
    </w:lvl>
  </w:abstractNum>
  <w:abstractNum w:abstractNumId="1" w15:restartNumberingAfterBreak="0">
    <w:nsid w:val="04FD1196"/>
    <w:multiLevelType w:val="multilevel"/>
    <w:tmpl w:val="9A3C6FB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C91163"/>
    <w:multiLevelType w:val="multilevel"/>
    <w:tmpl w:val="CD68C870"/>
    <w:lvl w:ilvl="0">
      <w:start w:val="1"/>
      <w:numFmt w:val="decimal"/>
      <w:pStyle w:val="a0"/>
      <w:suff w:val="nothing"/>
      <w:lvlText w:val="%1　"/>
      <w:lvlJc w:val="left"/>
      <w:pPr>
        <w:ind w:left="0" w:firstLine="0"/>
      </w:pPr>
      <w:rPr>
        <w:rFonts w:ascii="Times New Roman" w:eastAsia="黑体" w:hAnsi="Times New Roman" w:cs="Times New Roman" w:hint="default"/>
        <w:b w:val="0"/>
        <w:i w:val="0"/>
        <w:sz w:val="24"/>
        <w:szCs w:val="24"/>
      </w:rPr>
    </w:lvl>
    <w:lvl w:ilvl="1">
      <w:start w:val="1"/>
      <w:numFmt w:val="decimal"/>
      <w:pStyle w:val="a1"/>
      <w:suff w:val="nothing"/>
      <w:lvlText w:val="%1.%2　"/>
      <w:lvlJc w:val="left"/>
      <w:pPr>
        <w:ind w:left="0" w:firstLine="0"/>
      </w:pPr>
      <w:rPr>
        <w:rFonts w:ascii="Times New Roman" w:eastAsia="黑体" w:hAnsi="Times New Roman" w:cs="Times New Roman" w:hint="default"/>
        <w:b/>
        <w:bCs/>
        <w:i w:val="0"/>
        <w:iCs w:val="0"/>
        <w: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a2"/>
      <w:suff w:val="nothing"/>
      <w:lvlText w:val="%1.%2.%3　"/>
      <w:lvlJc w:val="left"/>
      <w:pPr>
        <w:ind w:left="0" w:firstLine="0"/>
      </w:pPr>
      <w:rPr>
        <w:rFonts w:ascii="Times New Roman" w:eastAsia="黑体" w:hAnsi="Times New Roman" w:cs="Times New Roman" w:hint="default"/>
        <w:b/>
        <w:bCs w:val="0"/>
        <w:i w:val="0"/>
        <w:sz w:val="24"/>
        <w:szCs w:val="32"/>
      </w:rPr>
    </w:lvl>
    <w:lvl w:ilvl="3">
      <w:start w:val="1"/>
      <w:numFmt w:val="decimal"/>
      <w:suff w:val="nothing"/>
      <w:lvlText w:val="%1.%2.%3.%4　"/>
      <w:lvlJc w:val="left"/>
      <w:pPr>
        <w:ind w:left="0" w:firstLine="0"/>
      </w:pPr>
      <w:rPr>
        <w:rFonts w:ascii="Times New Roman" w:eastAsia="黑体" w:hAnsi="Times New Roman" w:cs="Times New Roman" w:hint="default"/>
        <w:b w:val="0"/>
        <w:i w:val="0"/>
        <w:sz w:val="24"/>
        <w:szCs w:val="24"/>
      </w:rPr>
    </w:lvl>
    <w:lvl w:ilvl="4">
      <w:start w:val="1"/>
      <w:numFmt w:val="decimal"/>
      <w:pStyle w:val="a3"/>
      <w:suff w:val="nothing"/>
      <w:lvlText w:val="%1.%2.%3.%4.%5　"/>
      <w:lvlJc w:val="left"/>
      <w:pPr>
        <w:ind w:left="0" w:firstLine="0"/>
      </w:pPr>
      <w:rPr>
        <w:rFonts w:ascii="Times New Roman" w:eastAsia="黑体" w:hAnsi="Times New Roman" w:cs="Times New Roman" w:hint="default"/>
        <w:b w:val="0"/>
        <w:i w:val="0"/>
        <w:sz w:val="24"/>
        <w:szCs w:val="24"/>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2827D5B"/>
    <w:multiLevelType w:val="multilevel"/>
    <w:tmpl w:val="BA6681E2"/>
    <w:lvl w:ilvl="0">
      <w:start w:val="1"/>
      <w:numFmt w:val="none"/>
      <w:pStyle w:val="a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 w15:restartNumberingAfterBreak="0">
    <w:nsid w:val="48D6790F"/>
    <w:multiLevelType w:val="hybridMultilevel"/>
    <w:tmpl w:val="26C49CB0"/>
    <w:lvl w:ilvl="0" w:tplc="AB00A1C4">
      <w:start w:val="1"/>
      <w:numFmt w:val="chineseCountingThousand"/>
      <w:lvlText w:val="%1、"/>
      <w:lvlJc w:val="left"/>
      <w:pPr>
        <w:tabs>
          <w:tab w:val="num" w:pos="420"/>
        </w:tabs>
        <w:ind w:left="420" w:hanging="420"/>
      </w:pPr>
      <w:rPr>
        <w:b/>
        <w:sz w:val="28"/>
        <w:szCs w:val="28"/>
      </w:rPr>
    </w:lvl>
    <w:lvl w:ilvl="1" w:tplc="962EE82A">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646260FA"/>
    <w:multiLevelType w:val="multilevel"/>
    <w:tmpl w:val="C9A8C35E"/>
    <w:lvl w:ilvl="0">
      <w:start w:val="1"/>
      <w:numFmt w:val="decimal"/>
      <w:pStyle w:val="a6"/>
      <w:suff w:val="nothing"/>
      <w:lvlText w:val="表%1　"/>
      <w:lvlJc w:val="left"/>
      <w:pPr>
        <w:ind w:left="4095"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0"/>
  </w:num>
  <w:num w:numId="43">
    <w:abstractNumId w:val="2"/>
  </w:num>
  <w:num w:numId="4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08"/>
    <w:rsid w:val="00002C84"/>
    <w:rsid w:val="0000579E"/>
    <w:rsid w:val="00023EAB"/>
    <w:rsid w:val="000256B1"/>
    <w:rsid w:val="00033B66"/>
    <w:rsid w:val="00033DE4"/>
    <w:rsid w:val="00045CE3"/>
    <w:rsid w:val="0004737C"/>
    <w:rsid w:val="00053C2A"/>
    <w:rsid w:val="00054E18"/>
    <w:rsid w:val="00074C6E"/>
    <w:rsid w:val="000811B3"/>
    <w:rsid w:val="00086F96"/>
    <w:rsid w:val="00090D84"/>
    <w:rsid w:val="0009380D"/>
    <w:rsid w:val="000953A0"/>
    <w:rsid w:val="000A2288"/>
    <w:rsid w:val="000A22D9"/>
    <w:rsid w:val="000A2487"/>
    <w:rsid w:val="000B03CD"/>
    <w:rsid w:val="000B0BF1"/>
    <w:rsid w:val="000B36FC"/>
    <w:rsid w:val="000B723A"/>
    <w:rsid w:val="000C4EA2"/>
    <w:rsid w:val="000D1345"/>
    <w:rsid w:val="000D3411"/>
    <w:rsid w:val="000D77C1"/>
    <w:rsid w:val="000E0102"/>
    <w:rsid w:val="000E03DB"/>
    <w:rsid w:val="000E5E4E"/>
    <w:rsid w:val="000E6C76"/>
    <w:rsid w:val="000E7147"/>
    <w:rsid w:val="000E7B7E"/>
    <w:rsid w:val="000F0F62"/>
    <w:rsid w:val="000F1575"/>
    <w:rsid w:val="000F5BEB"/>
    <w:rsid w:val="000F75D5"/>
    <w:rsid w:val="00110BD5"/>
    <w:rsid w:val="001167DD"/>
    <w:rsid w:val="00131D3A"/>
    <w:rsid w:val="00134108"/>
    <w:rsid w:val="00134F6D"/>
    <w:rsid w:val="0013522A"/>
    <w:rsid w:val="00140675"/>
    <w:rsid w:val="00142533"/>
    <w:rsid w:val="0015447F"/>
    <w:rsid w:val="00160926"/>
    <w:rsid w:val="00161018"/>
    <w:rsid w:val="001742A7"/>
    <w:rsid w:val="00177887"/>
    <w:rsid w:val="00185DF1"/>
    <w:rsid w:val="00193686"/>
    <w:rsid w:val="001A4B41"/>
    <w:rsid w:val="001A5D81"/>
    <w:rsid w:val="001B04B8"/>
    <w:rsid w:val="001B0E81"/>
    <w:rsid w:val="001B3C32"/>
    <w:rsid w:val="001B4B18"/>
    <w:rsid w:val="001C2C51"/>
    <w:rsid w:val="001C6776"/>
    <w:rsid w:val="001D14D0"/>
    <w:rsid w:val="001D561D"/>
    <w:rsid w:val="001E264D"/>
    <w:rsid w:val="001E57FC"/>
    <w:rsid w:val="001F1708"/>
    <w:rsid w:val="001F24FE"/>
    <w:rsid w:val="00210AB2"/>
    <w:rsid w:val="00240C70"/>
    <w:rsid w:val="00244CA1"/>
    <w:rsid w:val="00254A2F"/>
    <w:rsid w:val="002578DC"/>
    <w:rsid w:val="00257B23"/>
    <w:rsid w:val="0026216E"/>
    <w:rsid w:val="00292156"/>
    <w:rsid w:val="0029481D"/>
    <w:rsid w:val="002969CC"/>
    <w:rsid w:val="00297B8D"/>
    <w:rsid w:val="002A7363"/>
    <w:rsid w:val="002B2670"/>
    <w:rsid w:val="002B2CB8"/>
    <w:rsid w:val="002C3C5D"/>
    <w:rsid w:val="002C60B0"/>
    <w:rsid w:val="002D6EA2"/>
    <w:rsid w:val="002E2600"/>
    <w:rsid w:val="002E7724"/>
    <w:rsid w:val="002F1C21"/>
    <w:rsid w:val="002F20E4"/>
    <w:rsid w:val="002F7761"/>
    <w:rsid w:val="002F7B69"/>
    <w:rsid w:val="00302874"/>
    <w:rsid w:val="003038F1"/>
    <w:rsid w:val="00305357"/>
    <w:rsid w:val="00310294"/>
    <w:rsid w:val="00311951"/>
    <w:rsid w:val="00312FFC"/>
    <w:rsid w:val="0031418E"/>
    <w:rsid w:val="003148FF"/>
    <w:rsid w:val="00330743"/>
    <w:rsid w:val="00331B1C"/>
    <w:rsid w:val="0033567F"/>
    <w:rsid w:val="00335C9B"/>
    <w:rsid w:val="00344E54"/>
    <w:rsid w:val="00351CFB"/>
    <w:rsid w:val="003540E3"/>
    <w:rsid w:val="003543F3"/>
    <w:rsid w:val="0035595B"/>
    <w:rsid w:val="00363B83"/>
    <w:rsid w:val="00372983"/>
    <w:rsid w:val="00384118"/>
    <w:rsid w:val="003927A7"/>
    <w:rsid w:val="003A1D83"/>
    <w:rsid w:val="003A5AFF"/>
    <w:rsid w:val="003B384E"/>
    <w:rsid w:val="003B4B3F"/>
    <w:rsid w:val="003C3D3B"/>
    <w:rsid w:val="003D1DE7"/>
    <w:rsid w:val="003D46B3"/>
    <w:rsid w:val="003E6F93"/>
    <w:rsid w:val="003F02C1"/>
    <w:rsid w:val="004010FE"/>
    <w:rsid w:val="00402362"/>
    <w:rsid w:val="00405151"/>
    <w:rsid w:val="00405236"/>
    <w:rsid w:val="00407B54"/>
    <w:rsid w:val="00414513"/>
    <w:rsid w:val="00415F94"/>
    <w:rsid w:val="00420292"/>
    <w:rsid w:val="00420C99"/>
    <w:rsid w:val="00420FF5"/>
    <w:rsid w:val="00421A2E"/>
    <w:rsid w:val="004231EB"/>
    <w:rsid w:val="004248FE"/>
    <w:rsid w:val="00427F79"/>
    <w:rsid w:val="004350DD"/>
    <w:rsid w:val="00435127"/>
    <w:rsid w:val="00441CF3"/>
    <w:rsid w:val="004426AE"/>
    <w:rsid w:val="004516E5"/>
    <w:rsid w:val="004537C4"/>
    <w:rsid w:val="004624E1"/>
    <w:rsid w:val="004641BF"/>
    <w:rsid w:val="00465C6E"/>
    <w:rsid w:val="0046602C"/>
    <w:rsid w:val="00474353"/>
    <w:rsid w:val="00476715"/>
    <w:rsid w:val="0048460A"/>
    <w:rsid w:val="00497065"/>
    <w:rsid w:val="004A477F"/>
    <w:rsid w:val="004A4CE4"/>
    <w:rsid w:val="004B09A1"/>
    <w:rsid w:val="004B1296"/>
    <w:rsid w:val="004B59CA"/>
    <w:rsid w:val="004C2EAD"/>
    <w:rsid w:val="004C5DEF"/>
    <w:rsid w:val="004D390F"/>
    <w:rsid w:val="004D41A0"/>
    <w:rsid w:val="004E0C07"/>
    <w:rsid w:val="004E2ADC"/>
    <w:rsid w:val="004E3B24"/>
    <w:rsid w:val="004E4D30"/>
    <w:rsid w:val="004F5E2A"/>
    <w:rsid w:val="0050225F"/>
    <w:rsid w:val="00503747"/>
    <w:rsid w:val="00505CD6"/>
    <w:rsid w:val="00505F88"/>
    <w:rsid w:val="00506124"/>
    <w:rsid w:val="005126B2"/>
    <w:rsid w:val="005142C7"/>
    <w:rsid w:val="00515268"/>
    <w:rsid w:val="0051760A"/>
    <w:rsid w:val="005244CB"/>
    <w:rsid w:val="005258D9"/>
    <w:rsid w:val="005261A3"/>
    <w:rsid w:val="00536D56"/>
    <w:rsid w:val="00545E2E"/>
    <w:rsid w:val="00552B65"/>
    <w:rsid w:val="005554C8"/>
    <w:rsid w:val="00555BE7"/>
    <w:rsid w:val="00555CB5"/>
    <w:rsid w:val="005612D4"/>
    <w:rsid w:val="005612F9"/>
    <w:rsid w:val="00562D1C"/>
    <w:rsid w:val="00564D7B"/>
    <w:rsid w:val="00572A2E"/>
    <w:rsid w:val="005A2EE4"/>
    <w:rsid w:val="005A3060"/>
    <w:rsid w:val="005A64A0"/>
    <w:rsid w:val="005B55F3"/>
    <w:rsid w:val="005C2FCC"/>
    <w:rsid w:val="005C3670"/>
    <w:rsid w:val="005D2CBC"/>
    <w:rsid w:val="005D3CE6"/>
    <w:rsid w:val="005D7777"/>
    <w:rsid w:val="005E1C4A"/>
    <w:rsid w:val="005E1E00"/>
    <w:rsid w:val="005F39F2"/>
    <w:rsid w:val="005F5421"/>
    <w:rsid w:val="006028E1"/>
    <w:rsid w:val="006030E7"/>
    <w:rsid w:val="006043A1"/>
    <w:rsid w:val="00606388"/>
    <w:rsid w:val="006109B8"/>
    <w:rsid w:val="00623837"/>
    <w:rsid w:val="0062506C"/>
    <w:rsid w:val="006266D5"/>
    <w:rsid w:val="00627B9C"/>
    <w:rsid w:val="00637387"/>
    <w:rsid w:val="006444BA"/>
    <w:rsid w:val="006446E3"/>
    <w:rsid w:val="00646E08"/>
    <w:rsid w:val="006503EF"/>
    <w:rsid w:val="00656CFD"/>
    <w:rsid w:val="006731C3"/>
    <w:rsid w:val="00673683"/>
    <w:rsid w:val="006804E3"/>
    <w:rsid w:val="0068071E"/>
    <w:rsid w:val="00690024"/>
    <w:rsid w:val="00692FF1"/>
    <w:rsid w:val="00695D38"/>
    <w:rsid w:val="00697989"/>
    <w:rsid w:val="00697C88"/>
    <w:rsid w:val="006A672B"/>
    <w:rsid w:val="006B25B2"/>
    <w:rsid w:val="006C4564"/>
    <w:rsid w:val="006D51DD"/>
    <w:rsid w:val="006D5FDD"/>
    <w:rsid w:val="006E4E01"/>
    <w:rsid w:val="006F3B1F"/>
    <w:rsid w:val="006F56B9"/>
    <w:rsid w:val="006F63E9"/>
    <w:rsid w:val="006F68C6"/>
    <w:rsid w:val="0070096C"/>
    <w:rsid w:val="00700C60"/>
    <w:rsid w:val="00711A38"/>
    <w:rsid w:val="00714D46"/>
    <w:rsid w:val="007321E7"/>
    <w:rsid w:val="007427C8"/>
    <w:rsid w:val="0074481D"/>
    <w:rsid w:val="00745444"/>
    <w:rsid w:val="0074567F"/>
    <w:rsid w:val="00746980"/>
    <w:rsid w:val="00747B27"/>
    <w:rsid w:val="00760607"/>
    <w:rsid w:val="007607E5"/>
    <w:rsid w:val="00761B56"/>
    <w:rsid w:val="00764B76"/>
    <w:rsid w:val="007660F9"/>
    <w:rsid w:val="0077038D"/>
    <w:rsid w:val="00782ED9"/>
    <w:rsid w:val="007877B4"/>
    <w:rsid w:val="00787CBD"/>
    <w:rsid w:val="007935F5"/>
    <w:rsid w:val="007A49AF"/>
    <w:rsid w:val="007A7D3B"/>
    <w:rsid w:val="007C1405"/>
    <w:rsid w:val="007C1CBE"/>
    <w:rsid w:val="007C1F47"/>
    <w:rsid w:val="007D50D7"/>
    <w:rsid w:val="007E0E6E"/>
    <w:rsid w:val="007E4402"/>
    <w:rsid w:val="007E4A34"/>
    <w:rsid w:val="007E5516"/>
    <w:rsid w:val="007F6081"/>
    <w:rsid w:val="0080251B"/>
    <w:rsid w:val="008070AB"/>
    <w:rsid w:val="008075DC"/>
    <w:rsid w:val="00816C9C"/>
    <w:rsid w:val="00826342"/>
    <w:rsid w:val="00827BD8"/>
    <w:rsid w:val="00842902"/>
    <w:rsid w:val="008456AE"/>
    <w:rsid w:val="0085376C"/>
    <w:rsid w:val="00864E94"/>
    <w:rsid w:val="008655E9"/>
    <w:rsid w:val="008658AC"/>
    <w:rsid w:val="0087026A"/>
    <w:rsid w:val="00872AF6"/>
    <w:rsid w:val="00872FC2"/>
    <w:rsid w:val="00874565"/>
    <w:rsid w:val="0088264B"/>
    <w:rsid w:val="00883ECD"/>
    <w:rsid w:val="00891DAF"/>
    <w:rsid w:val="0089706B"/>
    <w:rsid w:val="008A42E9"/>
    <w:rsid w:val="008B27DA"/>
    <w:rsid w:val="008C2DAF"/>
    <w:rsid w:val="008C3245"/>
    <w:rsid w:val="008C5B3C"/>
    <w:rsid w:val="008C6035"/>
    <w:rsid w:val="008D001E"/>
    <w:rsid w:val="008D5D58"/>
    <w:rsid w:val="008D5D94"/>
    <w:rsid w:val="008E4F26"/>
    <w:rsid w:val="008E5587"/>
    <w:rsid w:val="008F4025"/>
    <w:rsid w:val="0090028D"/>
    <w:rsid w:val="009140CC"/>
    <w:rsid w:val="009165B2"/>
    <w:rsid w:val="00925BC6"/>
    <w:rsid w:val="009302FE"/>
    <w:rsid w:val="009324AE"/>
    <w:rsid w:val="00941BEB"/>
    <w:rsid w:val="00943129"/>
    <w:rsid w:val="00946C6C"/>
    <w:rsid w:val="00953EC5"/>
    <w:rsid w:val="00957ACC"/>
    <w:rsid w:val="009621EF"/>
    <w:rsid w:val="0096477D"/>
    <w:rsid w:val="009877B6"/>
    <w:rsid w:val="00994BA6"/>
    <w:rsid w:val="0099745D"/>
    <w:rsid w:val="009A1F60"/>
    <w:rsid w:val="009A347E"/>
    <w:rsid w:val="009A50C2"/>
    <w:rsid w:val="009A6C08"/>
    <w:rsid w:val="009B008F"/>
    <w:rsid w:val="009B1711"/>
    <w:rsid w:val="009B5C9D"/>
    <w:rsid w:val="009B6ADD"/>
    <w:rsid w:val="009B7CFC"/>
    <w:rsid w:val="009C0E7A"/>
    <w:rsid w:val="009C550F"/>
    <w:rsid w:val="009C741C"/>
    <w:rsid w:val="009E07A4"/>
    <w:rsid w:val="009F199E"/>
    <w:rsid w:val="00A004DD"/>
    <w:rsid w:val="00A0671E"/>
    <w:rsid w:val="00A152DA"/>
    <w:rsid w:val="00A17AAB"/>
    <w:rsid w:val="00A30699"/>
    <w:rsid w:val="00A32FDD"/>
    <w:rsid w:val="00A33CEA"/>
    <w:rsid w:val="00A34FA1"/>
    <w:rsid w:val="00A40997"/>
    <w:rsid w:val="00A4242B"/>
    <w:rsid w:val="00A479EE"/>
    <w:rsid w:val="00A53473"/>
    <w:rsid w:val="00A55EA5"/>
    <w:rsid w:val="00A56887"/>
    <w:rsid w:val="00A65EB1"/>
    <w:rsid w:val="00A66319"/>
    <w:rsid w:val="00A70624"/>
    <w:rsid w:val="00A76A34"/>
    <w:rsid w:val="00A804D7"/>
    <w:rsid w:val="00A86123"/>
    <w:rsid w:val="00A9697F"/>
    <w:rsid w:val="00AA0E1B"/>
    <w:rsid w:val="00AA2D22"/>
    <w:rsid w:val="00AA5B1C"/>
    <w:rsid w:val="00AA7A23"/>
    <w:rsid w:val="00AA7EF0"/>
    <w:rsid w:val="00AB0CC1"/>
    <w:rsid w:val="00AB3A13"/>
    <w:rsid w:val="00AB4843"/>
    <w:rsid w:val="00AC32AA"/>
    <w:rsid w:val="00AC4A6C"/>
    <w:rsid w:val="00AC4FAF"/>
    <w:rsid w:val="00AD1055"/>
    <w:rsid w:val="00AD393D"/>
    <w:rsid w:val="00AD3A1D"/>
    <w:rsid w:val="00AD4320"/>
    <w:rsid w:val="00AD533A"/>
    <w:rsid w:val="00AD6A43"/>
    <w:rsid w:val="00AE64DC"/>
    <w:rsid w:val="00AF317A"/>
    <w:rsid w:val="00AF6075"/>
    <w:rsid w:val="00B021B1"/>
    <w:rsid w:val="00B05D2A"/>
    <w:rsid w:val="00B06950"/>
    <w:rsid w:val="00B224AC"/>
    <w:rsid w:val="00B31333"/>
    <w:rsid w:val="00B32A05"/>
    <w:rsid w:val="00B33747"/>
    <w:rsid w:val="00B35C5F"/>
    <w:rsid w:val="00B53954"/>
    <w:rsid w:val="00B55127"/>
    <w:rsid w:val="00B60B35"/>
    <w:rsid w:val="00B6759A"/>
    <w:rsid w:val="00B73A9A"/>
    <w:rsid w:val="00B73EAE"/>
    <w:rsid w:val="00B80C2A"/>
    <w:rsid w:val="00B832A2"/>
    <w:rsid w:val="00B971E4"/>
    <w:rsid w:val="00BA1DF8"/>
    <w:rsid w:val="00BC5781"/>
    <w:rsid w:val="00BC586C"/>
    <w:rsid w:val="00BC6F7D"/>
    <w:rsid w:val="00BD74CB"/>
    <w:rsid w:val="00BD77D7"/>
    <w:rsid w:val="00BE2AE6"/>
    <w:rsid w:val="00BE61A1"/>
    <w:rsid w:val="00BE67A8"/>
    <w:rsid w:val="00BF0166"/>
    <w:rsid w:val="00C03768"/>
    <w:rsid w:val="00C04260"/>
    <w:rsid w:val="00C16A95"/>
    <w:rsid w:val="00C201E1"/>
    <w:rsid w:val="00C32B44"/>
    <w:rsid w:val="00C337AA"/>
    <w:rsid w:val="00C35490"/>
    <w:rsid w:val="00C37E65"/>
    <w:rsid w:val="00C52A67"/>
    <w:rsid w:val="00C544FE"/>
    <w:rsid w:val="00C65EAC"/>
    <w:rsid w:val="00C77DD1"/>
    <w:rsid w:val="00C77E3C"/>
    <w:rsid w:val="00C826F4"/>
    <w:rsid w:val="00C91319"/>
    <w:rsid w:val="00C92A2B"/>
    <w:rsid w:val="00CA191A"/>
    <w:rsid w:val="00CA204C"/>
    <w:rsid w:val="00CB137E"/>
    <w:rsid w:val="00CB69EE"/>
    <w:rsid w:val="00CC05D4"/>
    <w:rsid w:val="00CC53F4"/>
    <w:rsid w:val="00CC79F1"/>
    <w:rsid w:val="00CD3E86"/>
    <w:rsid w:val="00CE71A0"/>
    <w:rsid w:val="00CF047B"/>
    <w:rsid w:val="00CF155F"/>
    <w:rsid w:val="00CF283D"/>
    <w:rsid w:val="00CF3B50"/>
    <w:rsid w:val="00D02A2B"/>
    <w:rsid w:val="00D13ED3"/>
    <w:rsid w:val="00D22ACD"/>
    <w:rsid w:val="00D25080"/>
    <w:rsid w:val="00D26125"/>
    <w:rsid w:val="00D304C8"/>
    <w:rsid w:val="00D3502D"/>
    <w:rsid w:val="00D411B0"/>
    <w:rsid w:val="00D4146D"/>
    <w:rsid w:val="00D43412"/>
    <w:rsid w:val="00D44C1A"/>
    <w:rsid w:val="00D45700"/>
    <w:rsid w:val="00D473F4"/>
    <w:rsid w:val="00D50978"/>
    <w:rsid w:val="00D535A2"/>
    <w:rsid w:val="00D63E6E"/>
    <w:rsid w:val="00D6569F"/>
    <w:rsid w:val="00D73216"/>
    <w:rsid w:val="00D758E5"/>
    <w:rsid w:val="00D83660"/>
    <w:rsid w:val="00D857AF"/>
    <w:rsid w:val="00D867E0"/>
    <w:rsid w:val="00D939D8"/>
    <w:rsid w:val="00D960D3"/>
    <w:rsid w:val="00DA7FAB"/>
    <w:rsid w:val="00DB259E"/>
    <w:rsid w:val="00DB35EC"/>
    <w:rsid w:val="00DB5AEB"/>
    <w:rsid w:val="00DB6A29"/>
    <w:rsid w:val="00DC0640"/>
    <w:rsid w:val="00DC1A82"/>
    <w:rsid w:val="00DC584D"/>
    <w:rsid w:val="00DD156C"/>
    <w:rsid w:val="00DD1F48"/>
    <w:rsid w:val="00DD51BD"/>
    <w:rsid w:val="00DE5522"/>
    <w:rsid w:val="00DF31D0"/>
    <w:rsid w:val="00DF3FD9"/>
    <w:rsid w:val="00DF62AE"/>
    <w:rsid w:val="00E035C4"/>
    <w:rsid w:val="00E0759E"/>
    <w:rsid w:val="00E109B3"/>
    <w:rsid w:val="00E1215A"/>
    <w:rsid w:val="00E146BD"/>
    <w:rsid w:val="00E33290"/>
    <w:rsid w:val="00E3433A"/>
    <w:rsid w:val="00E377A0"/>
    <w:rsid w:val="00E54747"/>
    <w:rsid w:val="00E60B01"/>
    <w:rsid w:val="00E6158D"/>
    <w:rsid w:val="00E63BB9"/>
    <w:rsid w:val="00E6792B"/>
    <w:rsid w:val="00E71885"/>
    <w:rsid w:val="00E74B03"/>
    <w:rsid w:val="00E85CE6"/>
    <w:rsid w:val="00E92B46"/>
    <w:rsid w:val="00E92E5B"/>
    <w:rsid w:val="00E96AF2"/>
    <w:rsid w:val="00E97896"/>
    <w:rsid w:val="00EA5F2D"/>
    <w:rsid w:val="00EA66D2"/>
    <w:rsid w:val="00EA7392"/>
    <w:rsid w:val="00EA7F17"/>
    <w:rsid w:val="00EB39D8"/>
    <w:rsid w:val="00EB565C"/>
    <w:rsid w:val="00EB590B"/>
    <w:rsid w:val="00EC4281"/>
    <w:rsid w:val="00EC73E7"/>
    <w:rsid w:val="00ED1A70"/>
    <w:rsid w:val="00ED23E0"/>
    <w:rsid w:val="00ED7991"/>
    <w:rsid w:val="00EE231A"/>
    <w:rsid w:val="00EE63B9"/>
    <w:rsid w:val="00EF403D"/>
    <w:rsid w:val="00EF43CA"/>
    <w:rsid w:val="00EF683C"/>
    <w:rsid w:val="00EF6F02"/>
    <w:rsid w:val="00EF7F50"/>
    <w:rsid w:val="00F00070"/>
    <w:rsid w:val="00F001FF"/>
    <w:rsid w:val="00F00E2E"/>
    <w:rsid w:val="00F11824"/>
    <w:rsid w:val="00F148D7"/>
    <w:rsid w:val="00F14C72"/>
    <w:rsid w:val="00F15117"/>
    <w:rsid w:val="00F355CF"/>
    <w:rsid w:val="00F4077D"/>
    <w:rsid w:val="00F42C17"/>
    <w:rsid w:val="00F44743"/>
    <w:rsid w:val="00F50869"/>
    <w:rsid w:val="00F54908"/>
    <w:rsid w:val="00F571EA"/>
    <w:rsid w:val="00F57C9A"/>
    <w:rsid w:val="00F67A95"/>
    <w:rsid w:val="00F72D9F"/>
    <w:rsid w:val="00F7391F"/>
    <w:rsid w:val="00F806EB"/>
    <w:rsid w:val="00F81653"/>
    <w:rsid w:val="00F83224"/>
    <w:rsid w:val="00F845B2"/>
    <w:rsid w:val="00F870AC"/>
    <w:rsid w:val="00F87AB9"/>
    <w:rsid w:val="00F95171"/>
    <w:rsid w:val="00FA1A08"/>
    <w:rsid w:val="00FA2627"/>
    <w:rsid w:val="00FA46A7"/>
    <w:rsid w:val="00FB108C"/>
    <w:rsid w:val="00FB3579"/>
    <w:rsid w:val="00FB3A59"/>
    <w:rsid w:val="00FB40E4"/>
    <w:rsid w:val="00FB5686"/>
    <w:rsid w:val="00FC0BCE"/>
    <w:rsid w:val="00FE2063"/>
    <w:rsid w:val="00FE514A"/>
    <w:rsid w:val="00FF4190"/>
    <w:rsid w:val="00FF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58659"/>
  <w15:chartTrackingRefBased/>
  <w15:docId w15:val="{134F8155-964D-4DD8-A6D5-AC50B509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DB259E"/>
    <w:pPr>
      <w:widowControl w:val="0"/>
      <w:jc w:val="both"/>
    </w:pPr>
    <w:rPr>
      <w:rFonts w:ascii="Times New Roman" w:eastAsia="宋体" w:hAnsi="Times New Roman" w:cs="Times New Roman"/>
      <w:szCs w:val="24"/>
    </w:rPr>
  </w:style>
  <w:style w:type="paragraph" w:styleId="4">
    <w:name w:val="heading 4"/>
    <w:basedOn w:val="a7"/>
    <w:next w:val="a7"/>
    <w:link w:val="40"/>
    <w:qFormat/>
    <w:rsid w:val="00427F79"/>
    <w:pPr>
      <w:keepNext/>
      <w:keepLines/>
      <w:spacing w:before="280" w:after="290" w:line="372" w:lineRule="auto"/>
      <w:outlineLvl w:val="3"/>
    </w:pPr>
    <w:rPr>
      <w:rFonts w:ascii="Arial" w:eastAsia="黑体" w:hAnsi="Arial"/>
      <w:b/>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basedOn w:val="a7"/>
    <w:link w:val="ac"/>
    <w:rsid w:val="001F1708"/>
    <w:pPr>
      <w:tabs>
        <w:tab w:val="center" w:pos="4153"/>
        <w:tab w:val="right" w:pos="8306"/>
      </w:tabs>
      <w:snapToGrid w:val="0"/>
      <w:jc w:val="left"/>
    </w:pPr>
    <w:rPr>
      <w:sz w:val="18"/>
      <w:szCs w:val="18"/>
    </w:rPr>
  </w:style>
  <w:style w:type="character" w:customStyle="1" w:styleId="ac">
    <w:name w:val="页脚 字符"/>
    <w:basedOn w:val="a8"/>
    <w:link w:val="ab"/>
    <w:rsid w:val="001F1708"/>
    <w:rPr>
      <w:rFonts w:ascii="Times New Roman" w:eastAsia="宋体" w:hAnsi="Times New Roman" w:cs="Times New Roman"/>
      <w:sz w:val="18"/>
      <w:szCs w:val="18"/>
    </w:rPr>
  </w:style>
  <w:style w:type="character" w:styleId="ad">
    <w:name w:val="page number"/>
    <w:basedOn w:val="a8"/>
    <w:rsid w:val="001F1708"/>
  </w:style>
  <w:style w:type="paragraph" w:styleId="ae">
    <w:name w:val="List Paragraph"/>
    <w:basedOn w:val="a7"/>
    <w:uiPriority w:val="34"/>
    <w:qFormat/>
    <w:rsid w:val="001F1708"/>
    <w:pPr>
      <w:ind w:firstLineChars="200" w:firstLine="420"/>
    </w:pPr>
    <w:rPr>
      <w:rFonts w:ascii="Calibri" w:hAnsi="Calibri"/>
      <w:szCs w:val="22"/>
    </w:rPr>
  </w:style>
  <w:style w:type="table" w:styleId="af">
    <w:name w:val="Table Grid"/>
    <w:basedOn w:val="a9"/>
    <w:uiPriority w:val="39"/>
    <w:rsid w:val="002B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7"/>
    <w:uiPriority w:val="99"/>
    <w:unhideWhenUsed/>
    <w:qFormat/>
    <w:rsid w:val="00505CD6"/>
    <w:pPr>
      <w:widowControl/>
      <w:spacing w:before="100" w:beforeAutospacing="1" w:after="100" w:afterAutospacing="1"/>
      <w:jc w:val="left"/>
    </w:pPr>
    <w:rPr>
      <w:rFonts w:ascii="宋体" w:hAnsi="宋体" w:cs="宋体"/>
      <w:kern w:val="0"/>
      <w:sz w:val="24"/>
    </w:rPr>
  </w:style>
  <w:style w:type="paragraph" w:customStyle="1" w:styleId="a1">
    <w:name w:val="一级条标题"/>
    <w:next w:val="a7"/>
    <w:rsid w:val="00E85CE6"/>
    <w:pPr>
      <w:numPr>
        <w:ilvl w:val="1"/>
        <w:numId w:val="3"/>
      </w:numPr>
      <w:spacing w:beforeLines="50" w:before="156" w:afterLines="50" w:after="156"/>
      <w:outlineLvl w:val="2"/>
    </w:pPr>
    <w:rPr>
      <w:rFonts w:ascii="黑体" w:eastAsia="黑体" w:hAnsi="Times New Roman" w:cs="Times New Roman"/>
      <w:kern w:val="0"/>
      <w:szCs w:val="21"/>
    </w:rPr>
  </w:style>
  <w:style w:type="paragraph" w:customStyle="1" w:styleId="a0">
    <w:name w:val="章标题"/>
    <w:next w:val="a7"/>
    <w:rsid w:val="00E85CE6"/>
    <w:pPr>
      <w:numPr>
        <w:numId w:val="3"/>
      </w:numPr>
      <w:spacing w:beforeLines="100" w:before="312" w:afterLines="100" w:after="312"/>
      <w:jc w:val="both"/>
      <w:outlineLvl w:val="1"/>
    </w:pPr>
    <w:rPr>
      <w:rFonts w:ascii="黑体" w:eastAsia="黑体" w:hAnsi="Times New Roman" w:cs="Times New Roman"/>
      <w:kern w:val="0"/>
      <w:szCs w:val="20"/>
    </w:rPr>
  </w:style>
  <w:style w:type="paragraph" w:customStyle="1" w:styleId="a2">
    <w:name w:val="二级条标题"/>
    <w:basedOn w:val="a1"/>
    <w:next w:val="a7"/>
    <w:rsid w:val="00E85CE6"/>
    <w:pPr>
      <w:numPr>
        <w:ilvl w:val="2"/>
      </w:numPr>
      <w:spacing w:before="50" w:after="50"/>
      <w:outlineLvl w:val="3"/>
    </w:pPr>
  </w:style>
  <w:style w:type="paragraph" w:customStyle="1" w:styleId="a3">
    <w:name w:val="四级条标题"/>
    <w:basedOn w:val="a7"/>
    <w:next w:val="a7"/>
    <w:rsid w:val="00E85CE6"/>
    <w:pPr>
      <w:widowControl/>
      <w:numPr>
        <w:ilvl w:val="4"/>
        <w:numId w:val="3"/>
      </w:numPr>
      <w:spacing w:beforeLines="50" w:before="50" w:afterLines="50" w:after="50"/>
      <w:jc w:val="left"/>
      <w:outlineLvl w:val="5"/>
    </w:pPr>
    <w:rPr>
      <w:rFonts w:ascii="黑体" w:eastAsia="黑体"/>
      <w:kern w:val="0"/>
      <w:szCs w:val="21"/>
    </w:rPr>
  </w:style>
  <w:style w:type="paragraph" w:customStyle="1" w:styleId="a4">
    <w:name w:val="五级条标题"/>
    <w:basedOn w:val="a3"/>
    <w:next w:val="a7"/>
    <w:rsid w:val="00E85CE6"/>
    <w:pPr>
      <w:numPr>
        <w:ilvl w:val="5"/>
      </w:numPr>
      <w:outlineLvl w:val="6"/>
    </w:pPr>
  </w:style>
  <w:style w:type="paragraph" w:styleId="af1">
    <w:name w:val="header"/>
    <w:basedOn w:val="a7"/>
    <w:link w:val="af2"/>
    <w:uiPriority w:val="99"/>
    <w:unhideWhenUsed/>
    <w:rsid w:val="008E4F26"/>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8"/>
    <w:link w:val="af1"/>
    <w:uiPriority w:val="99"/>
    <w:rsid w:val="008E4F26"/>
    <w:rPr>
      <w:rFonts w:ascii="Times New Roman" w:eastAsia="宋体" w:hAnsi="Times New Roman" w:cs="Times New Roman"/>
      <w:sz w:val="18"/>
      <w:szCs w:val="18"/>
    </w:rPr>
  </w:style>
  <w:style w:type="paragraph" w:styleId="af3">
    <w:name w:val="Balloon Text"/>
    <w:basedOn w:val="a7"/>
    <w:link w:val="af4"/>
    <w:uiPriority w:val="99"/>
    <w:semiHidden/>
    <w:unhideWhenUsed/>
    <w:rsid w:val="00747B27"/>
    <w:rPr>
      <w:sz w:val="18"/>
      <w:szCs w:val="18"/>
    </w:rPr>
  </w:style>
  <w:style w:type="character" w:customStyle="1" w:styleId="af4">
    <w:name w:val="批注框文本 字符"/>
    <w:basedOn w:val="a8"/>
    <w:link w:val="af3"/>
    <w:uiPriority w:val="99"/>
    <w:semiHidden/>
    <w:rsid w:val="00747B27"/>
    <w:rPr>
      <w:rFonts w:ascii="Times New Roman" w:eastAsia="宋体" w:hAnsi="Times New Roman" w:cs="Times New Roman"/>
      <w:sz w:val="18"/>
      <w:szCs w:val="18"/>
    </w:rPr>
  </w:style>
  <w:style w:type="character" w:styleId="af5">
    <w:name w:val="Hyperlink"/>
    <w:basedOn w:val="a8"/>
    <w:uiPriority w:val="99"/>
    <w:unhideWhenUsed/>
    <w:rsid w:val="00C201E1"/>
    <w:rPr>
      <w:color w:val="0563C1" w:themeColor="hyperlink"/>
      <w:u w:val="single"/>
    </w:rPr>
  </w:style>
  <w:style w:type="character" w:styleId="af6">
    <w:name w:val="Unresolved Mention"/>
    <w:basedOn w:val="a8"/>
    <w:uiPriority w:val="99"/>
    <w:semiHidden/>
    <w:unhideWhenUsed/>
    <w:rsid w:val="00C201E1"/>
    <w:rPr>
      <w:color w:val="605E5C"/>
      <w:shd w:val="clear" w:color="auto" w:fill="E1DFDD"/>
    </w:rPr>
  </w:style>
  <w:style w:type="paragraph" w:customStyle="1" w:styleId="af7">
    <w:name w:val="二级无"/>
    <w:basedOn w:val="a2"/>
    <w:link w:val="Char"/>
    <w:rsid w:val="00A56887"/>
    <w:pPr>
      <w:numPr>
        <w:ilvl w:val="0"/>
        <w:numId w:val="0"/>
      </w:numPr>
      <w:spacing w:beforeLines="0" w:before="0" w:afterLines="0" w:after="0"/>
    </w:pPr>
    <w:rPr>
      <w:rFonts w:ascii="宋体" w:eastAsia="宋体"/>
    </w:rPr>
  </w:style>
  <w:style w:type="character" w:customStyle="1" w:styleId="Char">
    <w:name w:val="二级无 Char"/>
    <w:basedOn w:val="a8"/>
    <w:link w:val="af7"/>
    <w:locked/>
    <w:rsid w:val="00A56887"/>
    <w:rPr>
      <w:rFonts w:ascii="宋体" w:eastAsia="宋体" w:hAnsi="Times New Roman" w:cs="Times New Roman"/>
      <w:kern w:val="0"/>
      <w:szCs w:val="21"/>
    </w:rPr>
  </w:style>
  <w:style w:type="paragraph" w:customStyle="1" w:styleId="a5">
    <w:name w:val="注：（正文）"/>
    <w:basedOn w:val="a7"/>
    <w:next w:val="a7"/>
    <w:rsid w:val="00A56887"/>
    <w:pPr>
      <w:numPr>
        <w:numId w:val="5"/>
      </w:numPr>
      <w:autoSpaceDE w:val="0"/>
      <w:autoSpaceDN w:val="0"/>
    </w:pPr>
    <w:rPr>
      <w:rFonts w:ascii="宋体"/>
      <w:kern w:val="0"/>
      <w:sz w:val="18"/>
      <w:szCs w:val="18"/>
    </w:rPr>
  </w:style>
  <w:style w:type="paragraph" w:customStyle="1" w:styleId="a6">
    <w:name w:val="正文表标题"/>
    <w:next w:val="a7"/>
    <w:rsid w:val="00A56887"/>
    <w:pPr>
      <w:numPr>
        <w:numId w:val="4"/>
      </w:numPr>
      <w:spacing w:beforeLines="50" w:before="156" w:afterLines="50" w:after="156"/>
      <w:jc w:val="center"/>
    </w:pPr>
    <w:rPr>
      <w:rFonts w:ascii="黑体" w:eastAsia="黑体" w:hAnsi="Times New Roman" w:cs="Times New Roman"/>
      <w:kern w:val="0"/>
      <w:szCs w:val="20"/>
    </w:rPr>
  </w:style>
  <w:style w:type="paragraph" w:customStyle="1" w:styleId="af8">
    <w:name w:val="段"/>
    <w:link w:val="Char0"/>
    <w:qFormat/>
    <w:rsid w:val="000A2487"/>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0">
    <w:name w:val="段 Char"/>
    <w:link w:val="af8"/>
    <w:qFormat/>
    <w:rsid w:val="000A2487"/>
    <w:rPr>
      <w:rFonts w:ascii="宋体" w:eastAsia="宋体" w:hAnsi="Times New Roman" w:cs="Times New Roman"/>
      <w:noProof/>
      <w:kern w:val="0"/>
      <w:szCs w:val="20"/>
    </w:rPr>
  </w:style>
  <w:style w:type="character" w:customStyle="1" w:styleId="ttag">
    <w:name w:val="t_tag"/>
    <w:rsid w:val="000A2487"/>
  </w:style>
  <w:style w:type="paragraph" w:customStyle="1" w:styleId="a">
    <w:name w:val="三级条标题"/>
    <w:basedOn w:val="a2"/>
    <w:next w:val="af8"/>
    <w:rsid w:val="00F806EB"/>
    <w:pPr>
      <w:numPr>
        <w:ilvl w:val="3"/>
        <w:numId w:val="2"/>
      </w:numPr>
      <w:outlineLvl w:val="4"/>
    </w:pPr>
  </w:style>
  <w:style w:type="character" w:styleId="af9">
    <w:name w:val="annotation reference"/>
    <w:basedOn w:val="a8"/>
    <w:uiPriority w:val="99"/>
    <w:semiHidden/>
    <w:unhideWhenUsed/>
    <w:rsid w:val="009C550F"/>
    <w:rPr>
      <w:sz w:val="21"/>
      <w:szCs w:val="21"/>
    </w:rPr>
  </w:style>
  <w:style w:type="paragraph" w:styleId="afa">
    <w:name w:val="annotation text"/>
    <w:basedOn w:val="a7"/>
    <w:link w:val="afb"/>
    <w:uiPriority w:val="99"/>
    <w:semiHidden/>
    <w:unhideWhenUsed/>
    <w:rsid w:val="009C550F"/>
    <w:pPr>
      <w:jc w:val="left"/>
    </w:pPr>
  </w:style>
  <w:style w:type="character" w:customStyle="1" w:styleId="afb">
    <w:name w:val="批注文字 字符"/>
    <w:basedOn w:val="a8"/>
    <w:link w:val="afa"/>
    <w:uiPriority w:val="99"/>
    <w:semiHidden/>
    <w:rsid w:val="009C550F"/>
    <w:rPr>
      <w:rFonts w:ascii="Times New Roman" w:eastAsia="宋体" w:hAnsi="Times New Roman" w:cs="Times New Roman"/>
      <w:szCs w:val="24"/>
    </w:rPr>
  </w:style>
  <w:style w:type="paragraph" w:styleId="afc">
    <w:name w:val="annotation subject"/>
    <w:basedOn w:val="afa"/>
    <w:next w:val="afa"/>
    <w:link w:val="afd"/>
    <w:uiPriority w:val="99"/>
    <w:semiHidden/>
    <w:unhideWhenUsed/>
    <w:rsid w:val="009C550F"/>
    <w:rPr>
      <w:b/>
      <w:bCs/>
    </w:rPr>
  </w:style>
  <w:style w:type="character" w:customStyle="1" w:styleId="afd">
    <w:name w:val="批注主题 字符"/>
    <w:basedOn w:val="afb"/>
    <w:link w:val="afc"/>
    <w:uiPriority w:val="99"/>
    <w:semiHidden/>
    <w:rsid w:val="009C550F"/>
    <w:rPr>
      <w:rFonts w:ascii="Times New Roman" w:eastAsia="宋体" w:hAnsi="Times New Roman" w:cs="Times New Roman"/>
      <w:b/>
      <w:bCs/>
      <w:szCs w:val="24"/>
    </w:rPr>
  </w:style>
  <w:style w:type="character" w:customStyle="1" w:styleId="40">
    <w:name w:val="标题 4 字符"/>
    <w:basedOn w:val="a8"/>
    <w:link w:val="4"/>
    <w:rsid w:val="00427F79"/>
    <w:rPr>
      <w:rFonts w:ascii="Arial" w:eastAsia="黑体" w:hAnsi="Arial"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71">
      <w:bodyDiv w:val="1"/>
      <w:marLeft w:val="0"/>
      <w:marRight w:val="0"/>
      <w:marTop w:val="0"/>
      <w:marBottom w:val="0"/>
      <w:divBdr>
        <w:top w:val="none" w:sz="0" w:space="0" w:color="auto"/>
        <w:left w:val="none" w:sz="0" w:space="0" w:color="auto"/>
        <w:bottom w:val="none" w:sz="0" w:space="0" w:color="auto"/>
        <w:right w:val="none" w:sz="0" w:space="0" w:color="auto"/>
      </w:divBdr>
    </w:div>
    <w:div w:id="39985828">
      <w:bodyDiv w:val="1"/>
      <w:marLeft w:val="0"/>
      <w:marRight w:val="0"/>
      <w:marTop w:val="0"/>
      <w:marBottom w:val="0"/>
      <w:divBdr>
        <w:top w:val="none" w:sz="0" w:space="0" w:color="auto"/>
        <w:left w:val="none" w:sz="0" w:space="0" w:color="auto"/>
        <w:bottom w:val="none" w:sz="0" w:space="0" w:color="auto"/>
        <w:right w:val="none" w:sz="0" w:space="0" w:color="auto"/>
      </w:divBdr>
    </w:div>
    <w:div w:id="158662763">
      <w:bodyDiv w:val="1"/>
      <w:marLeft w:val="0"/>
      <w:marRight w:val="0"/>
      <w:marTop w:val="0"/>
      <w:marBottom w:val="0"/>
      <w:divBdr>
        <w:top w:val="none" w:sz="0" w:space="0" w:color="auto"/>
        <w:left w:val="none" w:sz="0" w:space="0" w:color="auto"/>
        <w:bottom w:val="none" w:sz="0" w:space="0" w:color="auto"/>
        <w:right w:val="none" w:sz="0" w:space="0" w:color="auto"/>
      </w:divBdr>
    </w:div>
    <w:div w:id="197666696">
      <w:bodyDiv w:val="1"/>
      <w:marLeft w:val="0"/>
      <w:marRight w:val="0"/>
      <w:marTop w:val="0"/>
      <w:marBottom w:val="0"/>
      <w:divBdr>
        <w:top w:val="none" w:sz="0" w:space="0" w:color="auto"/>
        <w:left w:val="none" w:sz="0" w:space="0" w:color="auto"/>
        <w:bottom w:val="none" w:sz="0" w:space="0" w:color="auto"/>
        <w:right w:val="none" w:sz="0" w:space="0" w:color="auto"/>
      </w:divBdr>
    </w:div>
    <w:div w:id="262110080">
      <w:bodyDiv w:val="1"/>
      <w:marLeft w:val="0"/>
      <w:marRight w:val="0"/>
      <w:marTop w:val="0"/>
      <w:marBottom w:val="0"/>
      <w:divBdr>
        <w:top w:val="none" w:sz="0" w:space="0" w:color="auto"/>
        <w:left w:val="none" w:sz="0" w:space="0" w:color="auto"/>
        <w:bottom w:val="none" w:sz="0" w:space="0" w:color="auto"/>
        <w:right w:val="none" w:sz="0" w:space="0" w:color="auto"/>
      </w:divBdr>
    </w:div>
    <w:div w:id="363139046">
      <w:bodyDiv w:val="1"/>
      <w:marLeft w:val="0"/>
      <w:marRight w:val="0"/>
      <w:marTop w:val="0"/>
      <w:marBottom w:val="0"/>
      <w:divBdr>
        <w:top w:val="none" w:sz="0" w:space="0" w:color="auto"/>
        <w:left w:val="none" w:sz="0" w:space="0" w:color="auto"/>
        <w:bottom w:val="none" w:sz="0" w:space="0" w:color="auto"/>
        <w:right w:val="none" w:sz="0" w:space="0" w:color="auto"/>
      </w:divBdr>
    </w:div>
    <w:div w:id="450049426">
      <w:bodyDiv w:val="1"/>
      <w:marLeft w:val="0"/>
      <w:marRight w:val="0"/>
      <w:marTop w:val="0"/>
      <w:marBottom w:val="0"/>
      <w:divBdr>
        <w:top w:val="none" w:sz="0" w:space="0" w:color="auto"/>
        <w:left w:val="none" w:sz="0" w:space="0" w:color="auto"/>
        <w:bottom w:val="none" w:sz="0" w:space="0" w:color="auto"/>
        <w:right w:val="none" w:sz="0" w:space="0" w:color="auto"/>
      </w:divBdr>
    </w:div>
    <w:div w:id="477696457">
      <w:bodyDiv w:val="1"/>
      <w:marLeft w:val="0"/>
      <w:marRight w:val="0"/>
      <w:marTop w:val="0"/>
      <w:marBottom w:val="0"/>
      <w:divBdr>
        <w:top w:val="none" w:sz="0" w:space="0" w:color="auto"/>
        <w:left w:val="none" w:sz="0" w:space="0" w:color="auto"/>
        <w:bottom w:val="none" w:sz="0" w:space="0" w:color="auto"/>
        <w:right w:val="none" w:sz="0" w:space="0" w:color="auto"/>
      </w:divBdr>
    </w:div>
    <w:div w:id="479493869">
      <w:bodyDiv w:val="1"/>
      <w:marLeft w:val="0"/>
      <w:marRight w:val="0"/>
      <w:marTop w:val="0"/>
      <w:marBottom w:val="0"/>
      <w:divBdr>
        <w:top w:val="none" w:sz="0" w:space="0" w:color="auto"/>
        <w:left w:val="none" w:sz="0" w:space="0" w:color="auto"/>
        <w:bottom w:val="none" w:sz="0" w:space="0" w:color="auto"/>
        <w:right w:val="none" w:sz="0" w:space="0" w:color="auto"/>
      </w:divBdr>
    </w:div>
    <w:div w:id="488912854">
      <w:bodyDiv w:val="1"/>
      <w:marLeft w:val="0"/>
      <w:marRight w:val="0"/>
      <w:marTop w:val="0"/>
      <w:marBottom w:val="0"/>
      <w:divBdr>
        <w:top w:val="none" w:sz="0" w:space="0" w:color="auto"/>
        <w:left w:val="none" w:sz="0" w:space="0" w:color="auto"/>
        <w:bottom w:val="none" w:sz="0" w:space="0" w:color="auto"/>
        <w:right w:val="none" w:sz="0" w:space="0" w:color="auto"/>
      </w:divBdr>
    </w:div>
    <w:div w:id="498816576">
      <w:bodyDiv w:val="1"/>
      <w:marLeft w:val="0"/>
      <w:marRight w:val="0"/>
      <w:marTop w:val="0"/>
      <w:marBottom w:val="0"/>
      <w:divBdr>
        <w:top w:val="none" w:sz="0" w:space="0" w:color="auto"/>
        <w:left w:val="none" w:sz="0" w:space="0" w:color="auto"/>
        <w:bottom w:val="none" w:sz="0" w:space="0" w:color="auto"/>
        <w:right w:val="none" w:sz="0" w:space="0" w:color="auto"/>
      </w:divBdr>
    </w:div>
    <w:div w:id="513306270">
      <w:bodyDiv w:val="1"/>
      <w:marLeft w:val="0"/>
      <w:marRight w:val="0"/>
      <w:marTop w:val="0"/>
      <w:marBottom w:val="0"/>
      <w:divBdr>
        <w:top w:val="none" w:sz="0" w:space="0" w:color="auto"/>
        <w:left w:val="none" w:sz="0" w:space="0" w:color="auto"/>
        <w:bottom w:val="none" w:sz="0" w:space="0" w:color="auto"/>
        <w:right w:val="none" w:sz="0" w:space="0" w:color="auto"/>
      </w:divBdr>
    </w:div>
    <w:div w:id="520169272">
      <w:bodyDiv w:val="1"/>
      <w:marLeft w:val="0"/>
      <w:marRight w:val="0"/>
      <w:marTop w:val="0"/>
      <w:marBottom w:val="0"/>
      <w:divBdr>
        <w:top w:val="none" w:sz="0" w:space="0" w:color="auto"/>
        <w:left w:val="none" w:sz="0" w:space="0" w:color="auto"/>
        <w:bottom w:val="none" w:sz="0" w:space="0" w:color="auto"/>
        <w:right w:val="none" w:sz="0" w:space="0" w:color="auto"/>
      </w:divBdr>
    </w:div>
    <w:div w:id="700011633">
      <w:bodyDiv w:val="1"/>
      <w:marLeft w:val="0"/>
      <w:marRight w:val="0"/>
      <w:marTop w:val="0"/>
      <w:marBottom w:val="0"/>
      <w:divBdr>
        <w:top w:val="none" w:sz="0" w:space="0" w:color="auto"/>
        <w:left w:val="none" w:sz="0" w:space="0" w:color="auto"/>
        <w:bottom w:val="none" w:sz="0" w:space="0" w:color="auto"/>
        <w:right w:val="none" w:sz="0" w:space="0" w:color="auto"/>
      </w:divBdr>
    </w:div>
    <w:div w:id="762183745">
      <w:bodyDiv w:val="1"/>
      <w:marLeft w:val="0"/>
      <w:marRight w:val="0"/>
      <w:marTop w:val="0"/>
      <w:marBottom w:val="0"/>
      <w:divBdr>
        <w:top w:val="none" w:sz="0" w:space="0" w:color="auto"/>
        <w:left w:val="none" w:sz="0" w:space="0" w:color="auto"/>
        <w:bottom w:val="none" w:sz="0" w:space="0" w:color="auto"/>
        <w:right w:val="none" w:sz="0" w:space="0" w:color="auto"/>
      </w:divBdr>
    </w:div>
    <w:div w:id="799303266">
      <w:bodyDiv w:val="1"/>
      <w:marLeft w:val="0"/>
      <w:marRight w:val="0"/>
      <w:marTop w:val="0"/>
      <w:marBottom w:val="0"/>
      <w:divBdr>
        <w:top w:val="none" w:sz="0" w:space="0" w:color="auto"/>
        <w:left w:val="none" w:sz="0" w:space="0" w:color="auto"/>
        <w:bottom w:val="none" w:sz="0" w:space="0" w:color="auto"/>
        <w:right w:val="none" w:sz="0" w:space="0" w:color="auto"/>
      </w:divBdr>
    </w:div>
    <w:div w:id="940989226">
      <w:bodyDiv w:val="1"/>
      <w:marLeft w:val="0"/>
      <w:marRight w:val="0"/>
      <w:marTop w:val="0"/>
      <w:marBottom w:val="0"/>
      <w:divBdr>
        <w:top w:val="none" w:sz="0" w:space="0" w:color="auto"/>
        <w:left w:val="none" w:sz="0" w:space="0" w:color="auto"/>
        <w:bottom w:val="none" w:sz="0" w:space="0" w:color="auto"/>
        <w:right w:val="none" w:sz="0" w:space="0" w:color="auto"/>
      </w:divBdr>
    </w:div>
    <w:div w:id="1059094263">
      <w:bodyDiv w:val="1"/>
      <w:marLeft w:val="0"/>
      <w:marRight w:val="0"/>
      <w:marTop w:val="0"/>
      <w:marBottom w:val="0"/>
      <w:divBdr>
        <w:top w:val="none" w:sz="0" w:space="0" w:color="auto"/>
        <w:left w:val="none" w:sz="0" w:space="0" w:color="auto"/>
        <w:bottom w:val="none" w:sz="0" w:space="0" w:color="auto"/>
        <w:right w:val="none" w:sz="0" w:space="0" w:color="auto"/>
      </w:divBdr>
    </w:div>
    <w:div w:id="1254975649">
      <w:bodyDiv w:val="1"/>
      <w:marLeft w:val="0"/>
      <w:marRight w:val="0"/>
      <w:marTop w:val="0"/>
      <w:marBottom w:val="0"/>
      <w:divBdr>
        <w:top w:val="none" w:sz="0" w:space="0" w:color="auto"/>
        <w:left w:val="none" w:sz="0" w:space="0" w:color="auto"/>
        <w:bottom w:val="none" w:sz="0" w:space="0" w:color="auto"/>
        <w:right w:val="none" w:sz="0" w:space="0" w:color="auto"/>
      </w:divBdr>
    </w:div>
    <w:div w:id="1256523552">
      <w:bodyDiv w:val="1"/>
      <w:marLeft w:val="0"/>
      <w:marRight w:val="0"/>
      <w:marTop w:val="0"/>
      <w:marBottom w:val="0"/>
      <w:divBdr>
        <w:top w:val="none" w:sz="0" w:space="0" w:color="auto"/>
        <w:left w:val="none" w:sz="0" w:space="0" w:color="auto"/>
        <w:bottom w:val="none" w:sz="0" w:space="0" w:color="auto"/>
        <w:right w:val="none" w:sz="0" w:space="0" w:color="auto"/>
      </w:divBdr>
    </w:div>
    <w:div w:id="1363163215">
      <w:bodyDiv w:val="1"/>
      <w:marLeft w:val="0"/>
      <w:marRight w:val="0"/>
      <w:marTop w:val="0"/>
      <w:marBottom w:val="0"/>
      <w:divBdr>
        <w:top w:val="none" w:sz="0" w:space="0" w:color="auto"/>
        <w:left w:val="none" w:sz="0" w:space="0" w:color="auto"/>
        <w:bottom w:val="none" w:sz="0" w:space="0" w:color="auto"/>
        <w:right w:val="none" w:sz="0" w:space="0" w:color="auto"/>
      </w:divBdr>
    </w:div>
    <w:div w:id="1368488194">
      <w:bodyDiv w:val="1"/>
      <w:marLeft w:val="0"/>
      <w:marRight w:val="0"/>
      <w:marTop w:val="0"/>
      <w:marBottom w:val="0"/>
      <w:divBdr>
        <w:top w:val="none" w:sz="0" w:space="0" w:color="auto"/>
        <w:left w:val="none" w:sz="0" w:space="0" w:color="auto"/>
        <w:bottom w:val="none" w:sz="0" w:space="0" w:color="auto"/>
        <w:right w:val="none" w:sz="0" w:space="0" w:color="auto"/>
      </w:divBdr>
    </w:div>
    <w:div w:id="1438527070">
      <w:bodyDiv w:val="1"/>
      <w:marLeft w:val="0"/>
      <w:marRight w:val="0"/>
      <w:marTop w:val="0"/>
      <w:marBottom w:val="0"/>
      <w:divBdr>
        <w:top w:val="none" w:sz="0" w:space="0" w:color="auto"/>
        <w:left w:val="none" w:sz="0" w:space="0" w:color="auto"/>
        <w:bottom w:val="none" w:sz="0" w:space="0" w:color="auto"/>
        <w:right w:val="none" w:sz="0" w:space="0" w:color="auto"/>
      </w:divBdr>
    </w:div>
    <w:div w:id="1521970106">
      <w:bodyDiv w:val="1"/>
      <w:marLeft w:val="0"/>
      <w:marRight w:val="0"/>
      <w:marTop w:val="0"/>
      <w:marBottom w:val="0"/>
      <w:divBdr>
        <w:top w:val="none" w:sz="0" w:space="0" w:color="auto"/>
        <w:left w:val="none" w:sz="0" w:space="0" w:color="auto"/>
        <w:bottom w:val="none" w:sz="0" w:space="0" w:color="auto"/>
        <w:right w:val="none" w:sz="0" w:space="0" w:color="auto"/>
      </w:divBdr>
    </w:div>
    <w:div w:id="1655570754">
      <w:bodyDiv w:val="1"/>
      <w:marLeft w:val="0"/>
      <w:marRight w:val="0"/>
      <w:marTop w:val="0"/>
      <w:marBottom w:val="0"/>
      <w:divBdr>
        <w:top w:val="none" w:sz="0" w:space="0" w:color="auto"/>
        <w:left w:val="none" w:sz="0" w:space="0" w:color="auto"/>
        <w:bottom w:val="none" w:sz="0" w:space="0" w:color="auto"/>
        <w:right w:val="none" w:sz="0" w:space="0" w:color="auto"/>
      </w:divBdr>
      <w:divsChild>
        <w:div w:id="1029068783">
          <w:marLeft w:val="547"/>
          <w:marRight w:val="0"/>
          <w:marTop w:val="154"/>
          <w:marBottom w:val="0"/>
          <w:divBdr>
            <w:top w:val="none" w:sz="0" w:space="0" w:color="auto"/>
            <w:left w:val="none" w:sz="0" w:space="0" w:color="auto"/>
            <w:bottom w:val="none" w:sz="0" w:space="0" w:color="auto"/>
            <w:right w:val="none" w:sz="0" w:space="0" w:color="auto"/>
          </w:divBdr>
        </w:div>
        <w:div w:id="907883301">
          <w:marLeft w:val="547"/>
          <w:marRight w:val="0"/>
          <w:marTop w:val="154"/>
          <w:marBottom w:val="0"/>
          <w:divBdr>
            <w:top w:val="none" w:sz="0" w:space="0" w:color="auto"/>
            <w:left w:val="none" w:sz="0" w:space="0" w:color="auto"/>
            <w:bottom w:val="none" w:sz="0" w:space="0" w:color="auto"/>
            <w:right w:val="none" w:sz="0" w:space="0" w:color="auto"/>
          </w:divBdr>
        </w:div>
        <w:div w:id="1666975500">
          <w:marLeft w:val="547"/>
          <w:marRight w:val="0"/>
          <w:marTop w:val="154"/>
          <w:marBottom w:val="0"/>
          <w:divBdr>
            <w:top w:val="none" w:sz="0" w:space="0" w:color="auto"/>
            <w:left w:val="none" w:sz="0" w:space="0" w:color="auto"/>
            <w:bottom w:val="none" w:sz="0" w:space="0" w:color="auto"/>
            <w:right w:val="none" w:sz="0" w:space="0" w:color="auto"/>
          </w:divBdr>
        </w:div>
        <w:div w:id="2025547677">
          <w:marLeft w:val="547"/>
          <w:marRight w:val="0"/>
          <w:marTop w:val="154"/>
          <w:marBottom w:val="0"/>
          <w:divBdr>
            <w:top w:val="none" w:sz="0" w:space="0" w:color="auto"/>
            <w:left w:val="none" w:sz="0" w:space="0" w:color="auto"/>
            <w:bottom w:val="none" w:sz="0" w:space="0" w:color="auto"/>
            <w:right w:val="none" w:sz="0" w:space="0" w:color="auto"/>
          </w:divBdr>
        </w:div>
        <w:div w:id="1479149865">
          <w:marLeft w:val="547"/>
          <w:marRight w:val="0"/>
          <w:marTop w:val="154"/>
          <w:marBottom w:val="0"/>
          <w:divBdr>
            <w:top w:val="none" w:sz="0" w:space="0" w:color="auto"/>
            <w:left w:val="none" w:sz="0" w:space="0" w:color="auto"/>
            <w:bottom w:val="none" w:sz="0" w:space="0" w:color="auto"/>
            <w:right w:val="none" w:sz="0" w:space="0" w:color="auto"/>
          </w:divBdr>
        </w:div>
      </w:divsChild>
    </w:div>
    <w:div w:id="1875724335">
      <w:bodyDiv w:val="1"/>
      <w:marLeft w:val="0"/>
      <w:marRight w:val="0"/>
      <w:marTop w:val="0"/>
      <w:marBottom w:val="0"/>
      <w:divBdr>
        <w:top w:val="none" w:sz="0" w:space="0" w:color="auto"/>
        <w:left w:val="none" w:sz="0" w:space="0" w:color="auto"/>
        <w:bottom w:val="none" w:sz="0" w:space="0" w:color="auto"/>
        <w:right w:val="none" w:sz="0" w:space="0" w:color="auto"/>
      </w:divBdr>
    </w:div>
    <w:div w:id="1887981972">
      <w:bodyDiv w:val="1"/>
      <w:marLeft w:val="0"/>
      <w:marRight w:val="0"/>
      <w:marTop w:val="0"/>
      <w:marBottom w:val="0"/>
      <w:divBdr>
        <w:top w:val="none" w:sz="0" w:space="0" w:color="auto"/>
        <w:left w:val="none" w:sz="0" w:space="0" w:color="auto"/>
        <w:bottom w:val="none" w:sz="0" w:space="0" w:color="auto"/>
        <w:right w:val="none" w:sz="0" w:space="0" w:color="auto"/>
      </w:divBdr>
    </w:div>
    <w:div w:id="1895500674">
      <w:bodyDiv w:val="1"/>
      <w:marLeft w:val="0"/>
      <w:marRight w:val="0"/>
      <w:marTop w:val="0"/>
      <w:marBottom w:val="0"/>
      <w:divBdr>
        <w:top w:val="none" w:sz="0" w:space="0" w:color="auto"/>
        <w:left w:val="none" w:sz="0" w:space="0" w:color="auto"/>
        <w:bottom w:val="none" w:sz="0" w:space="0" w:color="auto"/>
        <w:right w:val="none" w:sz="0" w:space="0" w:color="auto"/>
      </w:divBdr>
      <w:divsChild>
        <w:div w:id="1388146956">
          <w:marLeft w:val="720"/>
          <w:marRight w:val="0"/>
          <w:marTop w:val="0"/>
          <w:marBottom w:val="0"/>
          <w:divBdr>
            <w:top w:val="none" w:sz="0" w:space="0" w:color="auto"/>
            <w:left w:val="none" w:sz="0" w:space="0" w:color="auto"/>
            <w:bottom w:val="none" w:sz="0" w:space="0" w:color="auto"/>
            <w:right w:val="none" w:sz="0" w:space="0" w:color="auto"/>
          </w:divBdr>
        </w:div>
        <w:div w:id="1024088290">
          <w:marLeft w:val="547"/>
          <w:marRight w:val="0"/>
          <w:marTop w:val="0"/>
          <w:marBottom w:val="0"/>
          <w:divBdr>
            <w:top w:val="none" w:sz="0" w:space="0" w:color="auto"/>
            <w:left w:val="none" w:sz="0" w:space="0" w:color="auto"/>
            <w:bottom w:val="none" w:sz="0" w:space="0" w:color="auto"/>
            <w:right w:val="none" w:sz="0" w:space="0" w:color="auto"/>
          </w:divBdr>
        </w:div>
        <w:div w:id="345402407">
          <w:marLeft w:val="547"/>
          <w:marRight w:val="0"/>
          <w:marTop w:val="0"/>
          <w:marBottom w:val="0"/>
          <w:divBdr>
            <w:top w:val="none" w:sz="0" w:space="0" w:color="auto"/>
            <w:left w:val="none" w:sz="0" w:space="0" w:color="auto"/>
            <w:bottom w:val="none" w:sz="0" w:space="0" w:color="auto"/>
            <w:right w:val="none" w:sz="0" w:space="0" w:color="auto"/>
          </w:divBdr>
        </w:div>
        <w:div w:id="642083790">
          <w:marLeft w:val="547"/>
          <w:marRight w:val="0"/>
          <w:marTop w:val="0"/>
          <w:marBottom w:val="0"/>
          <w:divBdr>
            <w:top w:val="none" w:sz="0" w:space="0" w:color="auto"/>
            <w:left w:val="none" w:sz="0" w:space="0" w:color="auto"/>
            <w:bottom w:val="none" w:sz="0" w:space="0" w:color="auto"/>
            <w:right w:val="none" w:sz="0" w:space="0" w:color="auto"/>
          </w:divBdr>
        </w:div>
        <w:div w:id="331569948">
          <w:marLeft w:val="547"/>
          <w:marRight w:val="0"/>
          <w:marTop w:val="0"/>
          <w:marBottom w:val="0"/>
          <w:divBdr>
            <w:top w:val="none" w:sz="0" w:space="0" w:color="auto"/>
            <w:left w:val="none" w:sz="0" w:space="0" w:color="auto"/>
            <w:bottom w:val="none" w:sz="0" w:space="0" w:color="auto"/>
            <w:right w:val="none" w:sz="0" w:space="0" w:color="auto"/>
          </w:divBdr>
        </w:div>
      </w:divsChild>
    </w:div>
    <w:div w:id="1992102423">
      <w:bodyDiv w:val="1"/>
      <w:marLeft w:val="0"/>
      <w:marRight w:val="0"/>
      <w:marTop w:val="0"/>
      <w:marBottom w:val="0"/>
      <w:divBdr>
        <w:top w:val="none" w:sz="0" w:space="0" w:color="auto"/>
        <w:left w:val="none" w:sz="0" w:space="0" w:color="auto"/>
        <w:bottom w:val="none" w:sz="0" w:space="0" w:color="auto"/>
        <w:right w:val="none" w:sz="0" w:space="0" w:color="auto"/>
      </w:divBdr>
    </w:div>
    <w:div w:id="20964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4D57-4C70-45D2-A685-969EA3A6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9</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471449781@qq.com</dc:creator>
  <cp:keywords/>
  <dc:description/>
  <cp:lastModifiedBy>13254</cp:lastModifiedBy>
  <cp:revision>208</cp:revision>
  <cp:lastPrinted>2019-05-07T06:11:00Z</cp:lastPrinted>
  <dcterms:created xsi:type="dcterms:W3CDTF">2019-10-18T07:22:00Z</dcterms:created>
  <dcterms:modified xsi:type="dcterms:W3CDTF">2021-09-14T05:33:00Z</dcterms:modified>
</cp:coreProperties>
</file>